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6562" w14:textId="42F2E9D4" w:rsidR="00ED013E" w:rsidRDefault="00ED013E" w:rsidP="006452E5">
      <w:pPr>
        <w:jc w:val="right"/>
        <w:rPr>
          <w:b/>
        </w:rPr>
      </w:pPr>
    </w:p>
    <w:p w14:paraId="5F4A20E3" w14:textId="77777777" w:rsidR="006452E5" w:rsidRDefault="006452E5" w:rsidP="006452E5">
      <w:pPr>
        <w:jc w:val="right"/>
        <w:rPr>
          <w:b/>
        </w:rPr>
      </w:pPr>
    </w:p>
    <w:p w14:paraId="39DC9ED3" w14:textId="77777777" w:rsidR="001B7EAC" w:rsidRDefault="001B7EAC" w:rsidP="006452E5">
      <w:pPr>
        <w:jc w:val="right"/>
        <w:rPr>
          <w:b/>
        </w:rPr>
      </w:pPr>
    </w:p>
    <w:p w14:paraId="5FC5CFE1" w14:textId="77777777" w:rsidR="006452E5" w:rsidRDefault="006452E5" w:rsidP="006452E5">
      <w:pPr>
        <w:jc w:val="center"/>
        <w:rPr>
          <w:b/>
        </w:rPr>
      </w:pPr>
      <w:r>
        <w:rPr>
          <w:b/>
          <w:sz w:val="24"/>
          <w:szCs w:val="24"/>
        </w:rPr>
        <w:t>Child Protection Matters – Contact Details</w:t>
      </w:r>
    </w:p>
    <w:p w14:paraId="42C4D2AA" w14:textId="77777777" w:rsidR="006452E5" w:rsidRDefault="006452E5" w:rsidP="006452E5">
      <w:pPr>
        <w:jc w:val="center"/>
        <w:rPr>
          <w:b/>
        </w:rPr>
      </w:pPr>
    </w:p>
    <w:p w14:paraId="13D29B21" w14:textId="77777777" w:rsidR="00D24CC3" w:rsidRDefault="00D24CC3" w:rsidP="006452E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6452E5" w14:paraId="68AE80E5" w14:textId="77777777" w:rsidTr="003B41A6">
        <w:tc>
          <w:tcPr>
            <w:tcW w:w="5778" w:type="dxa"/>
          </w:tcPr>
          <w:p w14:paraId="1195EC86" w14:textId="77777777" w:rsidR="006452E5" w:rsidRPr="006452E5" w:rsidRDefault="006452E5" w:rsidP="006452E5">
            <w:pPr>
              <w:rPr>
                <w:b/>
              </w:rPr>
            </w:pPr>
            <w:r>
              <w:rPr>
                <w:b/>
              </w:rPr>
              <w:t>Local Contacts</w:t>
            </w:r>
          </w:p>
        </w:tc>
        <w:tc>
          <w:tcPr>
            <w:tcW w:w="3464" w:type="dxa"/>
          </w:tcPr>
          <w:p w14:paraId="3F9F989C" w14:textId="77777777" w:rsidR="006452E5" w:rsidRDefault="006452E5" w:rsidP="006452E5"/>
        </w:tc>
      </w:tr>
      <w:tr w:rsidR="006452E5" w14:paraId="5680B9FE" w14:textId="77777777" w:rsidTr="003B41A6">
        <w:tc>
          <w:tcPr>
            <w:tcW w:w="5778" w:type="dxa"/>
          </w:tcPr>
          <w:p w14:paraId="04E397BE" w14:textId="77777777" w:rsidR="00AC774C" w:rsidRDefault="00AC774C" w:rsidP="006452E5"/>
          <w:p w14:paraId="2A40F717" w14:textId="77777777" w:rsidR="00AC774C" w:rsidRDefault="00AC774C" w:rsidP="006452E5">
            <w:r>
              <w:t xml:space="preserve">Norfolk County Council </w:t>
            </w:r>
          </w:p>
          <w:p w14:paraId="47B05A52" w14:textId="77777777" w:rsidR="00D24CC3" w:rsidRDefault="00D24CC3" w:rsidP="001F273E"/>
        </w:tc>
        <w:tc>
          <w:tcPr>
            <w:tcW w:w="3464" w:type="dxa"/>
          </w:tcPr>
          <w:p w14:paraId="4DD7B063" w14:textId="77777777" w:rsidR="00AC774C" w:rsidRDefault="00AC774C" w:rsidP="006452E5"/>
          <w:p w14:paraId="6696A9FE" w14:textId="56758E7B" w:rsidR="00AC774C" w:rsidRPr="003B41A6" w:rsidRDefault="009026D9" w:rsidP="006452E5">
            <w:pPr>
              <w:rPr>
                <w:strike/>
              </w:rPr>
            </w:pPr>
            <w:r w:rsidRPr="003B41A6">
              <w:t>0344 8008020</w:t>
            </w:r>
          </w:p>
          <w:p w14:paraId="6C2D5CBE" w14:textId="2A7CF064" w:rsidR="00AC774C" w:rsidRPr="009026D9" w:rsidRDefault="00AC774C" w:rsidP="006452E5">
            <w:pPr>
              <w:rPr>
                <w:strike/>
              </w:rPr>
            </w:pPr>
          </w:p>
          <w:p w14:paraId="234BE634" w14:textId="77777777" w:rsidR="00AC774C" w:rsidRDefault="00AC774C" w:rsidP="006452E5"/>
          <w:p w14:paraId="31CB1210" w14:textId="77777777" w:rsidR="00AC774C" w:rsidRDefault="00AC774C" w:rsidP="006452E5"/>
        </w:tc>
      </w:tr>
      <w:tr w:rsidR="006452E5" w14:paraId="57AB4CEB" w14:textId="77777777" w:rsidTr="003B41A6">
        <w:tc>
          <w:tcPr>
            <w:tcW w:w="5778" w:type="dxa"/>
          </w:tcPr>
          <w:p w14:paraId="04EFB8DA" w14:textId="77777777" w:rsidR="00D24CC3" w:rsidRDefault="00D24CC3" w:rsidP="001F273E"/>
        </w:tc>
        <w:tc>
          <w:tcPr>
            <w:tcW w:w="3464" w:type="dxa"/>
          </w:tcPr>
          <w:p w14:paraId="7B93297B" w14:textId="13E8ED2E" w:rsidR="006452E5" w:rsidRPr="009026D9" w:rsidRDefault="006452E5" w:rsidP="006452E5">
            <w:pPr>
              <w:rPr>
                <w:strike/>
              </w:rPr>
            </w:pPr>
          </w:p>
        </w:tc>
      </w:tr>
      <w:tr w:rsidR="006452E5" w14:paraId="73C2E619" w14:textId="77777777" w:rsidTr="00D24CC3">
        <w:tc>
          <w:tcPr>
            <w:tcW w:w="5778" w:type="dxa"/>
          </w:tcPr>
          <w:p w14:paraId="42E860F0" w14:textId="77777777" w:rsidR="006452E5" w:rsidRDefault="006452E5" w:rsidP="006452E5">
            <w:r>
              <w:t>Police</w:t>
            </w:r>
          </w:p>
          <w:p w14:paraId="67DBAA5B" w14:textId="77777777" w:rsidR="00D24CC3" w:rsidRDefault="00D24CC3" w:rsidP="006452E5"/>
        </w:tc>
        <w:tc>
          <w:tcPr>
            <w:tcW w:w="3464" w:type="dxa"/>
          </w:tcPr>
          <w:p w14:paraId="712356B9" w14:textId="77777777" w:rsidR="006452E5" w:rsidRDefault="00AC774C" w:rsidP="006452E5">
            <w:r>
              <w:t>101</w:t>
            </w:r>
            <w:r w:rsidR="006452E5">
              <w:t xml:space="preserve"> or 999</w:t>
            </w:r>
          </w:p>
        </w:tc>
      </w:tr>
      <w:tr w:rsidR="001F273E" w14:paraId="77E32687" w14:textId="77777777" w:rsidTr="00D24CC3">
        <w:trPr>
          <w:gridAfter w:val="1"/>
          <w:wAfter w:w="3464" w:type="dxa"/>
        </w:trPr>
        <w:tc>
          <w:tcPr>
            <w:tcW w:w="5778" w:type="dxa"/>
          </w:tcPr>
          <w:p w14:paraId="0F56F531" w14:textId="0B3BF317" w:rsidR="001F273E" w:rsidRDefault="001F273E" w:rsidP="006452E5"/>
        </w:tc>
      </w:tr>
      <w:tr w:rsidR="001F273E" w14:paraId="2EA2140B" w14:textId="77777777" w:rsidTr="00D24CC3">
        <w:trPr>
          <w:gridAfter w:val="1"/>
          <w:wAfter w:w="3464" w:type="dxa"/>
        </w:trPr>
        <w:tc>
          <w:tcPr>
            <w:tcW w:w="5778" w:type="dxa"/>
          </w:tcPr>
          <w:p w14:paraId="6049EF52" w14:textId="77777777" w:rsidR="001F273E" w:rsidRDefault="001F273E" w:rsidP="006452E5"/>
        </w:tc>
      </w:tr>
      <w:tr w:rsidR="006452E5" w14:paraId="54ED3212" w14:textId="77777777" w:rsidTr="00D24CC3">
        <w:tc>
          <w:tcPr>
            <w:tcW w:w="5778" w:type="dxa"/>
          </w:tcPr>
          <w:p w14:paraId="1AE7A591" w14:textId="77777777" w:rsidR="006452E5" w:rsidRPr="006452E5" w:rsidRDefault="006452E5" w:rsidP="006452E5">
            <w:pPr>
              <w:rPr>
                <w:b/>
              </w:rPr>
            </w:pPr>
            <w:r>
              <w:rPr>
                <w:b/>
              </w:rPr>
              <w:t>National Contacts</w:t>
            </w:r>
          </w:p>
        </w:tc>
        <w:tc>
          <w:tcPr>
            <w:tcW w:w="3464" w:type="dxa"/>
          </w:tcPr>
          <w:p w14:paraId="43C76EA9" w14:textId="77777777" w:rsidR="006452E5" w:rsidRDefault="006452E5" w:rsidP="006452E5"/>
        </w:tc>
      </w:tr>
      <w:tr w:rsidR="006452E5" w14:paraId="7B6E0ED8" w14:textId="77777777" w:rsidTr="00D24CC3">
        <w:tc>
          <w:tcPr>
            <w:tcW w:w="5778" w:type="dxa"/>
          </w:tcPr>
          <w:p w14:paraId="57426955" w14:textId="700AC696" w:rsidR="006452E5" w:rsidRPr="003B41A6" w:rsidRDefault="006452E5" w:rsidP="006452E5">
            <w:r>
              <w:t>The NSPCC</w:t>
            </w:r>
          </w:p>
          <w:p w14:paraId="29574ADC" w14:textId="2F14D4FC" w:rsidR="00AA29DA" w:rsidRPr="003B41A6" w:rsidRDefault="00AA29DA" w:rsidP="006452E5">
            <w:r w:rsidRPr="003B41A6">
              <w:t>Weston House</w:t>
            </w:r>
          </w:p>
          <w:p w14:paraId="29CFD3EC" w14:textId="77777777" w:rsidR="006452E5" w:rsidRDefault="006452E5" w:rsidP="006452E5">
            <w:r>
              <w:t>42 Curtain Road</w:t>
            </w:r>
          </w:p>
          <w:p w14:paraId="2501C9BF" w14:textId="77777777" w:rsidR="006452E5" w:rsidRDefault="006452E5" w:rsidP="006452E5">
            <w:r>
              <w:t xml:space="preserve">London </w:t>
            </w:r>
          </w:p>
          <w:p w14:paraId="50A56307" w14:textId="77777777" w:rsidR="006452E5" w:rsidRDefault="006452E5" w:rsidP="006452E5">
            <w:r>
              <w:t>EC2A 3NH</w:t>
            </w:r>
          </w:p>
          <w:p w14:paraId="73D4D7AF" w14:textId="77777777" w:rsidR="00D24CC3" w:rsidRPr="006452E5" w:rsidRDefault="00D24CC3" w:rsidP="006452E5"/>
        </w:tc>
        <w:tc>
          <w:tcPr>
            <w:tcW w:w="3464" w:type="dxa"/>
          </w:tcPr>
          <w:p w14:paraId="4763541A" w14:textId="619DD0F5" w:rsidR="006452E5" w:rsidRPr="00CD4238" w:rsidRDefault="006452E5" w:rsidP="006452E5">
            <w:pPr>
              <w:rPr>
                <w:strike/>
              </w:rPr>
            </w:pPr>
          </w:p>
          <w:p w14:paraId="489E4947" w14:textId="77777777" w:rsidR="006452E5" w:rsidRDefault="006452E5" w:rsidP="006452E5">
            <w:r>
              <w:t>0808 800 5000 (Helpline)</w:t>
            </w:r>
          </w:p>
        </w:tc>
      </w:tr>
      <w:tr w:rsidR="00D24CC3" w14:paraId="76B61A9C" w14:textId="77777777" w:rsidTr="00D24CC3">
        <w:tc>
          <w:tcPr>
            <w:tcW w:w="5778" w:type="dxa"/>
          </w:tcPr>
          <w:p w14:paraId="483C5D71" w14:textId="77777777" w:rsidR="00D24CC3" w:rsidRDefault="00D24CC3" w:rsidP="006452E5">
            <w:r>
              <w:t>Childline UK</w:t>
            </w:r>
          </w:p>
          <w:p w14:paraId="4ED9A452" w14:textId="77777777" w:rsidR="00D24CC3" w:rsidRDefault="00D24CC3" w:rsidP="006452E5">
            <w:r>
              <w:t>Freepost 1111</w:t>
            </w:r>
          </w:p>
          <w:p w14:paraId="0E81C9B0" w14:textId="77777777" w:rsidR="00D24CC3" w:rsidRDefault="00D24CC3" w:rsidP="006452E5">
            <w:r>
              <w:t>London</w:t>
            </w:r>
          </w:p>
          <w:p w14:paraId="24232DFF" w14:textId="77777777" w:rsidR="00D24CC3" w:rsidRDefault="00D24CC3" w:rsidP="006452E5">
            <w:r>
              <w:t>N1 0BR</w:t>
            </w:r>
          </w:p>
        </w:tc>
        <w:tc>
          <w:tcPr>
            <w:tcW w:w="3464" w:type="dxa"/>
          </w:tcPr>
          <w:p w14:paraId="74A846EE" w14:textId="77777777" w:rsidR="00D24CC3" w:rsidRDefault="00D24CC3" w:rsidP="006452E5">
            <w:r>
              <w:t>0800 1111</w:t>
            </w:r>
          </w:p>
        </w:tc>
      </w:tr>
    </w:tbl>
    <w:p w14:paraId="4327C024" w14:textId="77777777" w:rsidR="006452E5" w:rsidRDefault="006452E5" w:rsidP="006452E5">
      <w:pPr>
        <w:jc w:val="center"/>
      </w:pPr>
    </w:p>
    <w:p w14:paraId="67030D74" w14:textId="77777777" w:rsidR="00D24CC3" w:rsidRDefault="00D24CC3" w:rsidP="006452E5">
      <w:pPr>
        <w:jc w:val="center"/>
      </w:pPr>
    </w:p>
    <w:p w14:paraId="7B27F5F3" w14:textId="77777777" w:rsidR="00D24CC3" w:rsidRDefault="00D24CC3" w:rsidP="006452E5">
      <w:pPr>
        <w:jc w:val="center"/>
      </w:pPr>
    </w:p>
    <w:p w14:paraId="4713712D" w14:textId="77777777" w:rsidR="00D24CC3" w:rsidRDefault="00D24CC3" w:rsidP="006452E5">
      <w:pPr>
        <w:jc w:val="center"/>
      </w:pPr>
    </w:p>
    <w:p w14:paraId="4FE9959A" w14:textId="77777777" w:rsidR="00D24CC3" w:rsidRDefault="00D24CC3" w:rsidP="006452E5">
      <w:pPr>
        <w:jc w:val="center"/>
      </w:pPr>
    </w:p>
    <w:p w14:paraId="4F1D0F02" w14:textId="77777777" w:rsidR="00D24CC3" w:rsidRDefault="00D24CC3" w:rsidP="006452E5">
      <w:pPr>
        <w:jc w:val="center"/>
      </w:pPr>
    </w:p>
    <w:p w14:paraId="28D5A64E" w14:textId="77777777" w:rsidR="00D24CC3" w:rsidRDefault="00D24CC3" w:rsidP="006452E5">
      <w:pPr>
        <w:jc w:val="center"/>
      </w:pPr>
    </w:p>
    <w:p w14:paraId="2759CB5D" w14:textId="77777777" w:rsidR="00D24CC3" w:rsidRDefault="00D24CC3">
      <w:r>
        <w:br w:type="page"/>
      </w:r>
    </w:p>
    <w:p w14:paraId="3ADB7E23" w14:textId="4176B16B" w:rsidR="00D24CC3" w:rsidRDefault="00D24CC3" w:rsidP="00D24CC3">
      <w:pPr>
        <w:jc w:val="right"/>
        <w:rPr>
          <w:b/>
        </w:rPr>
      </w:pPr>
    </w:p>
    <w:p w14:paraId="1182C5E8" w14:textId="77777777" w:rsidR="00D24CC3" w:rsidRDefault="00D24CC3" w:rsidP="00D24CC3">
      <w:pPr>
        <w:jc w:val="right"/>
        <w:rPr>
          <w:b/>
        </w:rPr>
      </w:pPr>
    </w:p>
    <w:p w14:paraId="60EF09CE" w14:textId="77777777" w:rsidR="00D24CC3" w:rsidRDefault="00D24CC3" w:rsidP="00D24CC3">
      <w:pPr>
        <w:jc w:val="right"/>
        <w:rPr>
          <w:b/>
        </w:rPr>
      </w:pPr>
    </w:p>
    <w:p w14:paraId="4D580A56" w14:textId="77777777" w:rsidR="00D24CC3" w:rsidRDefault="00D24CC3" w:rsidP="00D24CC3">
      <w:pPr>
        <w:jc w:val="center"/>
        <w:rPr>
          <w:b/>
          <w:sz w:val="24"/>
          <w:szCs w:val="24"/>
        </w:rPr>
      </w:pPr>
      <w:r>
        <w:rPr>
          <w:b/>
          <w:sz w:val="24"/>
          <w:szCs w:val="24"/>
        </w:rPr>
        <w:t>Code of Conduct When Working with Children and Young People</w:t>
      </w:r>
    </w:p>
    <w:p w14:paraId="459171AA" w14:textId="77777777" w:rsidR="00D24CC3" w:rsidRDefault="00D24CC3" w:rsidP="00D24CC3">
      <w:pPr>
        <w:jc w:val="center"/>
        <w:rPr>
          <w:b/>
          <w:sz w:val="24"/>
          <w:szCs w:val="24"/>
        </w:rPr>
      </w:pPr>
    </w:p>
    <w:p w14:paraId="77C25A3A" w14:textId="77777777" w:rsidR="00D24CC3" w:rsidRDefault="00D24CC3" w:rsidP="00D24CC3">
      <w:r>
        <w:t xml:space="preserve">Council members, staff and volunteers are encouraged to demonstrate exemplary behaviour </w:t>
      </w:r>
      <w:proofErr w:type="gramStart"/>
      <w:r w:rsidR="00465D03">
        <w:t>i</w:t>
      </w:r>
      <w:r>
        <w:t>n order to</w:t>
      </w:r>
      <w:proofErr w:type="gramEnd"/>
      <w:r>
        <w:t xml:space="preserve"> protect themselves from allegations of abuse</w:t>
      </w:r>
      <w:r w:rsidR="005B4F3B">
        <w:t>.  This information sheet provides practical guidance for those working at Council premises or engaged in Council events that involve contact with young people, to ensure that they and the young people with whom they are working are protected.</w:t>
      </w:r>
    </w:p>
    <w:p w14:paraId="760C4A3E" w14:textId="77777777" w:rsidR="005B4F3B" w:rsidRDefault="005B4F3B" w:rsidP="00D24CC3"/>
    <w:p w14:paraId="5089315F" w14:textId="77777777" w:rsidR="005B4F3B" w:rsidRDefault="005B4F3B" w:rsidP="00D24CC3">
      <w:r>
        <w:rPr>
          <w:b/>
        </w:rPr>
        <w:t>Good Practice:</w:t>
      </w:r>
    </w:p>
    <w:p w14:paraId="3A37E54D" w14:textId="77777777" w:rsidR="005B4F3B" w:rsidRDefault="005B4F3B" w:rsidP="00CA55ED">
      <w:pPr>
        <w:pStyle w:val="ListParagraph"/>
        <w:numPr>
          <w:ilvl w:val="0"/>
          <w:numId w:val="1"/>
        </w:numPr>
      </w:pPr>
      <w:r>
        <w:t xml:space="preserve">Always work in an open environment, avoiding private or unobserved </w:t>
      </w:r>
      <w:proofErr w:type="gramStart"/>
      <w:r>
        <w:t>situations;</w:t>
      </w:r>
      <w:proofErr w:type="gramEnd"/>
    </w:p>
    <w:p w14:paraId="0D648202" w14:textId="77777777" w:rsidR="005B4F3B" w:rsidRDefault="005B4F3B" w:rsidP="00CA55ED">
      <w:pPr>
        <w:pStyle w:val="ListParagraph"/>
        <w:numPr>
          <w:ilvl w:val="0"/>
          <w:numId w:val="1"/>
        </w:numPr>
      </w:pPr>
      <w:r>
        <w:t xml:space="preserve">Treat all young people equally and with respect and </w:t>
      </w:r>
      <w:proofErr w:type="gramStart"/>
      <w:r>
        <w:t>dignity;</w:t>
      </w:r>
      <w:proofErr w:type="gramEnd"/>
    </w:p>
    <w:p w14:paraId="63DC41B1" w14:textId="77777777" w:rsidR="005B4F3B" w:rsidRDefault="005B4F3B" w:rsidP="00CA55ED">
      <w:pPr>
        <w:pStyle w:val="ListParagraph"/>
        <w:numPr>
          <w:ilvl w:val="0"/>
          <w:numId w:val="1"/>
        </w:numPr>
      </w:pPr>
      <w:r>
        <w:t xml:space="preserve">Keep a safe and appropriate distance from the young </w:t>
      </w:r>
      <w:proofErr w:type="gramStart"/>
      <w:r>
        <w:t>people;</w:t>
      </w:r>
      <w:proofErr w:type="gramEnd"/>
    </w:p>
    <w:p w14:paraId="13D121A2" w14:textId="12195273" w:rsidR="005B4F3B" w:rsidRDefault="005B4F3B" w:rsidP="00CA55ED">
      <w:pPr>
        <w:pStyle w:val="ListParagraph"/>
        <w:numPr>
          <w:ilvl w:val="0"/>
          <w:numId w:val="1"/>
        </w:numPr>
      </w:pPr>
      <w:r>
        <w:t xml:space="preserve">Involve other people – </w:t>
      </w:r>
      <w:proofErr w:type="spellStart"/>
      <w:r>
        <w:t>eg</w:t>
      </w:r>
      <w:proofErr w:type="spellEnd"/>
      <w:r>
        <w:t xml:space="preserve"> group leaders, parents/carers and other key influence</w:t>
      </w:r>
      <w:r w:rsidR="00757344">
        <w:t>r</w:t>
      </w:r>
      <w:r>
        <w:t>s – whenever possible;</w:t>
      </w:r>
    </w:p>
    <w:p w14:paraId="590400C4" w14:textId="77777777" w:rsidR="005B4F3B" w:rsidRDefault="005B4F3B" w:rsidP="00CA55ED">
      <w:pPr>
        <w:pStyle w:val="ListParagraph"/>
        <w:numPr>
          <w:ilvl w:val="0"/>
          <w:numId w:val="1"/>
        </w:numPr>
      </w:pPr>
      <w:r>
        <w:t xml:space="preserve">Be an excellent role model – don’t smoke or drink alcohol in the company of young people, or use inappropriate </w:t>
      </w:r>
      <w:proofErr w:type="gramStart"/>
      <w:r>
        <w:t>language;</w:t>
      </w:r>
      <w:proofErr w:type="gramEnd"/>
    </w:p>
    <w:p w14:paraId="099E52E5" w14:textId="77777777" w:rsidR="005B4F3B" w:rsidRDefault="005B4F3B" w:rsidP="00CA55ED">
      <w:pPr>
        <w:pStyle w:val="ListParagraph"/>
        <w:numPr>
          <w:ilvl w:val="0"/>
          <w:numId w:val="1"/>
        </w:numPr>
      </w:pPr>
      <w:r>
        <w:t xml:space="preserve">Give enthusiastic and constructive feedback rather than </w:t>
      </w:r>
      <w:proofErr w:type="gramStart"/>
      <w:r>
        <w:t>criticism;</w:t>
      </w:r>
      <w:proofErr w:type="gramEnd"/>
    </w:p>
    <w:p w14:paraId="19DEE00E" w14:textId="77777777" w:rsidR="005B4F3B" w:rsidRDefault="005B4F3B" w:rsidP="00CA55ED">
      <w:pPr>
        <w:pStyle w:val="ListParagraph"/>
        <w:numPr>
          <w:ilvl w:val="0"/>
          <w:numId w:val="1"/>
        </w:numPr>
      </w:pPr>
      <w:r>
        <w:t xml:space="preserve">Obtain parental consent in writing to act </w:t>
      </w:r>
      <w:r w:rsidR="00A9187B">
        <w:rPr>
          <w:i/>
        </w:rPr>
        <w:t xml:space="preserve">in </w:t>
      </w:r>
      <w:r w:rsidRPr="00CA55ED">
        <w:rPr>
          <w:i/>
        </w:rPr>
        <w:t>loco parentis,</w:t>
      </w:r>
      <w:r>
        <w:t xml:space="preserve"> if the need arises to give permission for the administrations of emergency first aid and/or other medical </w:t>
      </w:r>
      <w:proofErr w:type="gramStart"/>
      <w:r>
        <w:t>treatment;</w:t>
      </w:r>
      <w:proofErr w:type="gramEnd"/>
    </w:p>
    <w:p w14:paraId="164629CB" w14:textId="77777777" w:rsidR="005B4F3B" w:rsidRDefault="005B4F3B" w:rsidP="00CA55ED">
      <w:pPr>
        <w:pStyle w:val="ListParagraph"/>
        <w:numPr>
          <w:ilvl w:val="0"/>
          <w:numId w:val="1"/>
        </w:numPr>
      </w:pPr>
      <w:r>
        <w:t>Obtain written consent prior to any photographs, video/audio recording.</w:t>
      </w:r>
    </w:p>
    <w:p w14:paraId="1CBE06C6" w14:textId="77777777" w:rsidR="001B7EAC" w:rsidRDefault="001B7EAC" w:rsidP="00D24CC3"/>
    <w:p w14:paraId="41168BFB" w14:textId="77777777" w:rsidR="001B7EAC" w:rsidRDefault="001B7EAC" w:rsidP="00D24CC3">
      <w:pPr>
        <w:rPr>
          <w:b/>
        </w:rPr>
      </w:pPr>
      <w:r>
        <w:rPr>
          <w:b/>
        </w:rPr>
        <w:t>Bad Practice:</w:t>
      </w:r>
    </w:p>
    <w:p w14:paraId="190502EA" w14:textId="77777777" w:rsidR="001B7EAC" w:rsidRDefault="001B7EAC" w:rsidP="00CA55ED">
      <w:pPr>
        <w:pStyle w:val="ListParagraph"/>
        <w:numPr>
          <w:ilvl w:val="0"/>
          <w:numId w:val="2"/>
        </w:numPr>
      </w:pPr>
      <w:r>
        <w:t xml:space="preserve">Spending excessive amounts of time alone with young people away from </w:t>
      </w:r>
      <w:proofErr w:type="gramStart"/>
      <w:r>
        <w:t>others;</w:t>
      </w:r>
      <w:proofErr w:type="gramEnd"/>
    </w:p>
    <w:p w14:paraId="704D7F9B" w14:textId="77777777" w:rsidR="001B7EAC" w:rsidRDefault="001B7EAC" w:rsidP="00CA55ED">
      <w:pPr>
        <w:pStyle w:val="ListParagraph"/>
        <w:numPr>
          <w:ilvl w:val="0"/>
          <w:numId w:val="2"/>
        </w:numPr>
      </w:pPr>
      <w:r>
        <w:t xml:space="preserve">Taking young people to your home where they will be alone with </w:t>
      </w:r>
      <w:proofErr w:type="gramStart"/>
      <w:r>
        <w:t>you;</w:t>
      </w:r>
      <w:proofErr w:type="gramEnd"/>
    </w:p>
    <w:p w14:paraId="68254AC7" w14:textId="77777777" w:rsidR="001B7EAC" w:rsidRDefault="001B7EAC" w:rsidP="00CA55ED">
      <w:pPr>
        <w:pStyle w:val="ListParagraph"/>
        <w:numPr>
          <w:ilvl w:val="0"/>
          <w:numId w:val="2"/>
        </w:numPr>
      </w:pPr>
      <w:r>
        <w:t xml:space="preserve">Allowing young people to travel on their own with you in a </w:t>
      </w:r>
      <w:proofErr w:type="gramStart"/>
      <w:r>
        <w:t>vehicle;</w:t>
      </w:r>
      <w:proofErr w:type="gramEnd"/>
    </w:p>
    <w:p w14:paraId="79B29CAA" w14:textId="77777777" w:rsidR="001B7EAC" w:rsidRDefault="001B7EAC" w:rsidP="00CA55ED">
      <w:pPr>
        <w:pStyle w:val="ListParagraph"/>
        <w:numPr>
          <w:ilvl w:val="0"/>
          <w:numId w:val="2"/>
        </w:numPr>
      </w:pPr>
      <w:r>
        <w:t xml:space="preserve">Engaging in rough, physical or sexually provocative games, including </w:t>
      </w:r>
      <w:proofErr w:type="gramStart"/>
      <w:r>
        <w:t>horseplay;</w:t>
      </w:r>
      <w:proofErr w:type="gramEnd"/>
    </w:p>
    <w:p w14:paraId="543126EF" w14:textId="77777777" w:rsidR="001B7EAC" w:rsidRDefault="001B7EAC" w:rsidP="00CA55ED">
      <w:pPr>
        <w:pStyle w:val="ListParagraph"/>
        <w:numPr>
          <w:ilvl w:val="0"/>
          <w:numId w:val="2"/>
        </w:numPr>
      </w:pPr>
      <w:r>
        <w:t xml:space="preserve">Sharing a room with a young </w:t>
      </w:r>
      <w:proofErr w:type="gramStart"/>
      <w:r>
        <w:t>person;</w:t>
      </w:r>
      <w:proofErr w:type="gramEnd"/>
    </w:p>
    <w:p w14:paraId="7CAF7E5B" w14:textId="77777777" w:rsidR="001B7EAC" w:rsidRDefault="001B7EAC" w:rsidP="00CA55ED">
      <w:pPr>
        <w:pStyle w:val="ListParagraph"/>
        <w:numPr>
          <w:ilvl w:val="0"/>
          <w:numId w:val="2"/>
        </w:numPr>
      </w:pPr>
      <w:r>
        <w:t>Entering a toilet with young people unless another adult is present or gives permission (this may include parent, teacher or group leader</w:t>
      </w:r>
      <w:proofErr w:type="gramStart"/>
      <w:r>
        <w:t>);</w:t>
      </w:r>
      <w:proofErr w:type="gramEnd"/>
    </w:p>
    <w:p w14:paraId="738F5999" w14:textId="77777777" w:rsidR="001B7EAC" w:rsidRDefault="001B7EAC" w:rsidP="00CA55ED">
      <w:pPr>
        <w:pStyle w:val="ListParagraph"/>
        <w:numPr>
          <w:ilvl w:val="0"/>
          <w:numId w:val="2"/>
        </w:numPr>
      </w:pPr>
      <w:r>
        <w:t xml:space="preserve">Allowing or engaging in any form of inappropriate </w:t>
      </w:r>
      <w:proofErr w:type="gramStart"/>
      <w:r>
        <w:t>contact;</w:t>
      </w:r>
      <w:proofErr w:type="gramEnd"/>
    </w:p>
    <w:p w14:paraId="5D6D3C30" w14:textId="77777777" w:rsidR="001B7EAC" w:rsidRDefault="001B7EAC" w:rsidP="00CA55ED">
      <w:pPr>
        <w:pStyle w:val="ListParagraph"/>
        <w:numPr>
          <w:ilvl w:val="0"/>
          <w:numId w:val="2"/>
        </w:numPr>
      </w:pPr>
      <w:r>
        <w:t>Allowing or encouraging abusive peer activities (</w:t>
      </w:r>
      <w:proofErr w:type="spellStart"/>
      <w:r>
        <w:t>eg</w:t>
      </w:r>
      <w:proofErr w:type="spellEnd"/>
      <w:r>
        <w:t xml:space="preserve"> any game/activity where an individual may be held up to ridicule</w:t>
      </w:r>
      <w:proofErr w:type="gramStart"/>
      <w:r>
        <w:t>);</w:t>
      </w:r>
      <w:proofErr w:type="gramEnd"/>
    </w:p>
    <w:p w14:paraId="42AAF626" w14:textId="77777777" w:rsidR="001B7EAC" w:rsidRDefault="001B7EAC" w:rsidP="00CA55ED">
      <w:pPr>
        <w:pStyle w:val="ListParagraph"/>
        <w:numPr>
          <w:ilvl w:val="0"/>
          <w:numId w:val="2"/>
        </w:numPr>
      </w:pPr>
      <w:r>
        <w:t xml:space="preserve">Allowing young people to use inappropriate language </w:t>
      </w:r>
      <w:proofErr w:type="gramStart"/>
      <w:r>
        <w:t>unchallenged;</w:t>
      </w:r>
      <w:proofErr w:type="gramEnd"/>
    </w:p>
    <w:p w14:paraId="33B1DB2F" w14:textId="77777777" w:rsidR="001B7EAC" w:rsidRDefault="001B7EAC" w:rsidP="00CA55ED">
      <w:pPr>
        <w:pStyle w:val="ListParagraph"/>
        <w:numPr>
          <w:ilvl w:val="0"/>
          <w:numId w:val="2"/>
        </w:numPr>
      </w:pPr>
      <w:r>
        <w:t xml:space="preserve">Making sexually suggestive comments to, or within the hearing of a young </w:t>
      </w:r>
      <w:proofErr w:type="gramStart"/>
      <w:r>
        <w:t>person;</w:t>
      </w:r>
      <w:proofErr w:type="gramEnd"/>
    </w:p>
    <w:p w14:paraId="49326993" w14:textId="77777777" w:rsidR="001B7EAC" w:rsidRDefault="001B7EAC" w:rsidP="00CA55ED">
      <w:pPr>
        <w:pStyle w:val="ListParagraph"/>
        <w:numPr>
          <w:ilvl w:val="0"/>
          <w:numId w:val="2"/>
        </w:numPr>
      </w:pPr>
      <w:r>
        <w:t xml:space="preserve">Reducing a young person to tears as a form of </w:t>
      </w:r>
      <w:proofErr w:type="gramStart"/>
      <w:r>
        <w:t>control;</w:t>
      </w:r>
      <w:proofErr w:type="gramEnd"/>
    </w:p>
    <w:p w14:paraId="2E08FB87" w14:textId="77777777" w:rsidR="001B7EAC" w:rsidRDefault="001B7EAC" w:rsidP="00CA55ED">
      <w:pPr>
        <w:pStyle w:val="ListParagraph"/>
        <w:numPr>
          <w:ilvl w:val="0"/>
          <w:numId w:val="2"/>
        </w:numPr>
      </w:pPr>
      <w:r>
        <w:t xml:space="preserve">Allowing allegations made by a young person to go unchallenged, unrecorded or not acted </w:t>
      </w:r>
      <w:proofErr w:type="gramStart"/>
      <w:r>
        <w:t>upon;</w:t>
      </w:r>
      <w:proofErr w:type="gramEnd"/>
    </w:p>
    <w:p w14:paraId="29A63CB1" w14:textId="77777777" w:rsidR="001B7EAC" w:rsidRPr="001B7EAC" w:rsidRDefault="001B7EAC" w:rsidP="00CA55ED">
      <w:pPr>
        <w:pStyle w:val="ListParagraph"/>
        <w:numPr>
          <w:ilvl w:val="0"/>
          <w:numId w:val="2"/>
        </w:numPr>
      </w:pPr>
      <w:r>
        <w:t>Doing thing</w:t>
      </w:r>
      <w:r w:rsidR="00AC774C">
        <w:t>s</w:t>
      </w:r>
      <w:r>
        <w:t xml:space="preserve"> of a personal nature for young people that they can do for </w:t>
      </w:r>
      <w:proofErr w:type="gramStart"/>
      <w:r>
        <w:t>themselves</w:t>
      </w:r>
      <w:proofErr w:type="gramEnd"/>
    </w:p>
    <w:p w14:paraId="69731330" w14:textId="77777777" w:rsidR="005B4F3B" w:rsidRDefault="005B4F3B" w:rsidP="00D24CC3"/>
    <w:p w14:paraId="7EB3FDD0" w14:textId="77777777" w:rsidR="00CA55ED" w:rsidRDefault="00CA55ED" w:rsidP="00D24CC3"/>
    <w:p w14:paraId="5A1D0B8C" w14:textId="77777777" w:rsidR="00CA55ED" w:rsidRDefault="00CA55ED" w:rsidP="00D24CC3"/>
    <w:p w14:paraId="2750E4C9" w14:textId="77777777" w:rsidR="00CA55ED" w:rsidRDefault="00CA55ED">
      <w:r>
        <w:br w:type="page"/>
      </w:r>
    </w:p>
    <w:p w14:paraId="6565AE36" w14:textId="369F2E1C" w:rsidR="00CA55ED" w:rsidRDefault="00CA55ED" w:rsidP="00CA55ED">
      <w:pPr>
        <w:jc w:val="right"/>
        <w:rPr>
          <w:b/>
        </w:rPr>
      </w:pPr>
    </w:p>
    <w:p w14:paraId="08D93A7E" w14:textId="77777777" w:rsidR="00CA55ED" w:rsidRDefault="00CA55ED" w:rsidP="00CA55ED">
      <w:pPr>
        <w:jc w:val="right"/>
        <w:rPr>
          <w:b/>
        </w:rPr>
      </w:pPr>
    </w:p>
    <w:p w14:paraId="10A5A455" w14:textId="77777777" w:rsidR="00CA55ED" w:rsidRDefault="00CA55ED" w:rsidP="00CA55ED">
      <w:pPr>
        <w:jc w:val="right"/>
        <w:rPr>
          <w:b/>
        </w:rPr>
      </w:pPr>
    </w:p>
    <w:p w14:paraId="3D9DF8F7" w14:textId="77777777" w:rsidR="00CA55ED" w:rsidRDefault="00CA55ED" w:rsidP="00CA55ED">
      <w:pPr>
        <w:jc w:val="center"/>
        <w:rPr>
          <w:b/>
        </w:rPr>
      </w:pPr>
      <w:r>
        <w:rPr>
          <w:b/>
          <w:sz w:val="24"/>
          <w:szCs w:val="24"/>
        </w:rPr>
        <w:t>How to Respond when an Allegation is Disclosed by a Child or Young Person</w:t>
      </w:r>
    </w:p>
    <w:p w14:paraId="7064FC63" w14:textId="77777777" w:rsidR="00CA55ED" w:rsidRDefault="00CA55ED" w:rsidP="00CA55ED">
      <w:pPr>
        <w:jc w:val="center"/>
        <w:rPr>
          <w:b/>
        </w:rPr>
      </w:pPr>
    </w:p>
    <w:p w14:paraId="6D3347F1" w14:textId="77777777" w:rsidR="00CA55ED" w:rsidRDefault="00CA55ED" w:rsidP="00CA55ED">
      <w:pPr>
        <w:jc w:val="center"/>
        <w:rPr>
          <w:b/>
        </w:rPr>
      </w:pPr>
    </w:p>
    <w:p w14:paraId="635BCAA1" w14:textId="77777777" w:rsidR="00CA55ED" w:rsidRDefault="00CA55ED" w:rsidP="00CA55ED">
      <w:r>
        <w:rPr>
          <w:u w:val="single"/>
        </w:rPr>
        <w:t>Listen</w:t>
      </w:r>
      <w:r w:rsidR="006B6A98">
        <w:t xml:space="preserve"> and </w:t>
      </w:r>
      <w:proofErr w:type="gramStart"/>
      <w:r w:rsidR="006B6A98">
        <w:t>reassure</w:t>
      </w:r>
      <w:proofErr w:type="gramEnd"/>
    </w:p>
    <w:p w14:paraId="537979D9" w14:textId="77777777" w:rsidR="006B6A98" w:rsidRDefault="006B6A98" w:rsidP="00CA55ED"/>
    <w:p w14:paraId="7644613B" w14:textId="77777777" w:rsidR="006B6A98" w:rsidRDefault="006B6A98" w:rsidP="006B6A98">
      <w:pPr>
        <w:pStyle w:val="ListParagraph"/>
        <w:numPr>
          <w:ilvl w:val="0"/>
          <w:numId w:val="3"/>
        </w:numPr>
      </w:pPr>
      <w:r>
        <w:t xml:space="preserve">Maintain confidentiality but do </w:t>
      </w:r>
      <w:r w:rsidRPr="006B6A98">
        <w:rPr>
          <w:u w:val="single"/>
        </w:rPr>
        <w:t>not</w:t>
      </w:r>
      <w:r>
        <w:t xml:space="preserve"> promise to keep the disclosure secret.  Explain that the information will have to be passed on and how that will be done.</w:t>
      </w:r>
    </w:p>
    <w:p w14:paraId="385307C0" w14:textId="77777777" w:rsidR="006B6A98" w:rsidRDefault="006B6A98" w:rsidP="006B6A98">
      <w:pPr>
        <w:pStyle w:val="ListParagraph"/>
        <w:numPr>
          <w:ilvl w:val="0"/>
          <w:numId w:val="3"/>
        </w:numPr>
      </w:pPr>
      <w:r>
        <w:t>Be calm and reassuring and make it clear that you are glad that they have told you.</w:t>
      </w:r>
    </w:p>
    <w:p w14:paraId="645D1934" w14:textId="77777777" w:rsidR="006B6A98" w:rsidRDefault="006B6A98" w:rsidP="006B6A98">
      <w:pPr>
        <w:pStyle w:val="ListParagraph"/>
        <w:numPr>
          <w:ilvl w:val="0"/>
          <w:numId w:val="3"/>
        </w:numPr>
      </w:pPr>
      <w:r>
        <w:t xml:space="preserve">Show that you are taking the child seriously and </w:t>
      </w:r>
      <w:r w:rsidR="00AC774C">
        <w:t>that you underst</w:t>
      </w:r>
      <w:r>
        <w:t>and and believe them.</w:t>
      </w:r>
    </w:p>
    <w:p w14:paraId="629CD287" w14:textId="77777777" w:rsidR="006B6A98" w:rsidRDefault="006B6A98" w:rsidP="006B6A98">
      <w:pPr>
        <w:pStyle w:val="ListParagraph"/>
        <w:numPr>
          <w:ilvl w:val="0"/>
          <w:numId w:val="3"/>
        </w:numPr>
      </w:pPr>
      <w:r>
        <w:t>Allow the child to make the disclosure at their own pace, in their own way.</w:t>
      </w:r>
    </w:p>
    <w:p w14:paraId="354581CD" w14:textId="77777777" w:rsidR="006B6A98" w:rsidRDefault="006B6A98" w:rsidP="006B6A98">
      <w:pPr>
        <w:pStyle w:val="ListParagraph"/>
        <w:numPr>
          <w:ilvl w:val="0"/>
          <w:numId w:val="3"/>
        </w:numPr>
      </w:pPr>
      <w:r>
        <w:t xml:space="preserve">Try not to interrupt the disclosure: if you </w:t>
      </w:r>
      <w:proofErr w:type="gramStart"/>
      <w:r>
        <w:t>have to</w:t>
      </w:r>
      <w:proofErr w:type="gramEnd"/>
      <w:r>
        <w:t xml:space="preserve"> ask questions</w:t>
      </w:r>
      <w:r w:rsidR="00AC774C">
        <w:t xml:space="preserve"> kee</w:t>
      </w:r>
      <w:r>
        <w:t>p them open and not leading – do not probe for information which the child has not volunteered.</w:t>
      </w:r>
    </w:p>
    <w:p w14:paraId="46915982" w14:textId="77777777" w:rsidR="006B6A98" w:rsidRDefault="006B6A98" w:rsidP="006B6A98">
      <w:pPr>
        <w:pStyle w:val="ListParagraph"/>
        <w:numPr>
          <w:ilvl w:val="0"/>
          <w:numId w:val="3"/>
        </w:numPr>
      </w:pPr>
      <w:r>
        <w:t>Try not to show shock or disapproval while listening to the disclosure.</w:t>
      </w:r>
    </w:p>
    <w:p w14:paraId="5123A75E" w14:textId="77777777" w:rsidR="006B6A98" w:rsidRDefault="006B6A98" w:rsidP="006B6A98">
      <w:pPr>
        <w:pStyle w:val="ListParagraph"/>
        <w:numPr>
          <w:ilvl w:val="0"/>
          <w:numId w:val="3"/>
        </w:numPr>
      </w:pPr>
      <w:r>
        <w:t>Don’t jump to conclusions.</w:t>
      </w:r>
    </w:p>
    <w:p w14:paraId="5FD8A480" w14:textId="77777777" w:rsidR="006B6A98" w:rsidRDefault="006B6A98" w:rsidP="006B6A98">
      <w:pPr>
        <w:pStyle w:val="ListParagraph"/>
        <w:numPr>
          <w:ilvl w:val="0"/>
          <w:numId w:val="3"/>
        </w:numPr>
      </w:pPr>
      <w:r>
        <w:t xml:space="preserve">Remember that the child/young person may not regard the experience as either bad or </w:t>
      </w:r>
      <w:proofErr w:type="gramStart"/>
      <w:r>
        <w:t>painful, and</w:t>
      </w:r>
      <w:proofErr w:type="gramEnd"/>
      <w:r>
        <w:t xml:space="preserve"> may not feel guilty or angry about it.</w:t>
      </w:r>
    </w:p>
    <w:p w14:paraId="152BBD29" w14:textId="77777777" w:rsidR="006B6A98" w:rsidRDefault="006B6A98" w:rsidP="006B6A98">
      <w:pPr>
        <w:pStyle w:val="ListParagraph"/>
        <w:numPr>
          <w:ilvl w:val="0"/>
          <w:numId w:val="3"/>
        </w:numPr>
      </w:pPr>
      <w:r>
        <w:t>Be aware of your own feelings, which may be different to those of the child/young person.</w:t>
      </w:r>
    </w:p>
    <w:p w14:paraId="4A048EA2" w14:textId="77777777" w:rsidR="006B6A98" w:rsidRDefault="006B6A98" w:rsidP="006B6A98">
      <w:pPr>
        <w:pStyle w:val="ListParagraph"/>
        <w:numPr>
          <w:ilvl w:val="0"/>
          <w:numId w:val="3"/>
        </w:numPr>
      </w:pPr>
      <w:r>
        <w:t xml:space="preserve">Take care of yourself by making sure that you </w:t>
      </w:r>
      <w:proofErr w:type="gramStart"/>
      <w:r>
        <w:t>have the opportunity to</w:t>
      </w:r>
      <w:proofErr w:type="gramEnd"/>
      <w:r>
        <w:t xml:space="preserve"> discuss your feelings with someone at a later stage.</w:t>
      </w:r>
    </w:p>
    <w:p w14:paraId="2BE0B44B" w14:textId="77777777" w:rsidR="006B6A98" w:rsidRDefault="006B6A98" w:rsidP="006B6A98">
      <w:pPr>
        <w:pStyle w:val="ListParagraph"/>
        <w:numPr>
          <w:ilvl w:val="0"/>
          <w:numId w:val="3"/>
        </w:numPr>
      </w:pPr>
      <w:r>
        <w:t>Do not destroy any evidence, as it may be useful in a court of law.</w:t>
      </w:r>
    </w:p>
    <w:p w14:paraId="66717A1C" w14:textId="77777777" w:rsidR="006B6A98" w:rsidRDefault="006B6A98" w:rsidP="006B6A98">
      <w:pPr>
        <w:pStyle w:val="ListParagraph"/>
        <w:numPr>
          <w:ilvl w:val="0"/>
          <w:numId w:val="3"/>
        </w:numPr>
      </w:pPr>
      <w:r>
        <w:t>Record the conversation and report it to the Council’s Designated Officer as soon as possible.</w:t>
      </w:r>
    </w:p>
    <w:p w14:paraId="2A666E59" w14:textId="77777777" w:rsidR="006B6A98" w:rsidRDefault="006B6A98" w:rsidP="006B6A98"/>
    <w:p w14:paraId="36A40E92" w14:textId="77777777" w:rsidR="006B6A98" w:rsidRDefault="006B6A98" w:rsidP="006B6A98"/>
    <w:p w14:paraId="4ECFC065" w14:textId="77777777" w:rsidR="006B6A98" w:rsidRDefault="006B6A98" w:rsidP="006B6A98"/>
    <w:p w14:paraId="1314B5DD" w14:textId="77777777" w:rsidR="006B6A98" w:rsidRDefault="006B6A98" w:rsidP="006B6A98"/>
    <w:p w14:paraId="1C91AA97" w14:textId="77777777" w:rsidR="006B6A98" w:rsidRDefault="006B6A98" w:rsidP="006B6A98"/>
    <w:p w14:paraId="1B4A2B63" w14:textId="77777777" w:rsidR="006B6A98" w:rsidRDefault="006B6A98" w:rsidP="006B6A98"/>
    <w:p w14:paraId="076F4837" w14:textId="77777777" w:rsidR="006B6A98" w:rsidRDefault="006B6A98" w:rsidP="006B6A98"/>
    <w:p w14:paraId="533211E3" w14:textId="77777777" w:rsidR="006B6A98" w:rsidRDefault="006B6A98" w:rsidP="006B6A98"/>
    <w:p w14:paraId="42E51C3D" w14:textId="77777777" w:rsidR="006B6A98" w:rsidRDefault="006B6A98" w:rsidP="006B6A98"/>
    <w:p w14:paraId="6A7923C7" w14:textId="77777777" w:rsidR="006B6A98" w:rsidRDefault="006B6A98" w:rsidP="006B6A98"/>
    <w:p w14:paraId="445E7E68" w14:textId="77777777" w:rsidR="006B6A98" w:rsidRDefault="006B6A98" w:rsidP="006B6A98"/>
    <w:p w14:paraId="782431F2" w14:textId="77777777" w:rsidR="006B6A98" w:rsidRDefault="006B6A98" w:rsidP="006B6A98"/>
    <w:p w14:paraId="1F9D0CC6" w14:textId="77777777" w:rsidR="006B6A98" w:rsidRDefault="006B6A98" w:rsidP="006B6A98"/>
    <w:p w14:paraId="66FFC525" w14:textId="77777777" w:rsidR="006B6A98" w:rsidRDefault="006B6A98" w:rsidP="006B6A98"/>
    <w:p w14:paraId="7D3B05A3" w14:textId="77777777" w:rsidR="006B6A98" w:rsidRPr="006B6A98" w:rsidRDefault="006B6A98" w:rsidP="006B6A98">
      <w:r>
        <w:rPr>
          <w:b/>
        </w:rPr>
        <w:t>Please note:</w:t>
      </w:r>
      <w:r>
        <w:t xml:space="preserve"> Initial disclosure, even if retracted, must still be referred.</w:t>
      </w:r>
    </w:p>
    <w:sectPr w:rsidR="006B6A98" w:rsidRPr="006B6A98" w:rsidSect="00ED01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900C" w14:textId="77777777" w:rsidR="000B4702" w:rsidRDefault="000B4702" w:rsidP="00B50330">
      <w:r>
        <w:separator/>
      </w:r>
    </w:p>
  </w:endnote>
  <w:endnote w:type="continuationSeparator" w:id="0">
    <w:p w14:paraId="79EC2C4F" w14:textId="77777777" w:rsidR="000B4702" w:rsidRDefault="000B4702" w:rsidP="00B5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A2D1" w14:textId="0BDC21F5" w:rsidR="00B50330" w:rsidRPr="00B50330" w:rsidRDefault="008F347C">
    <w:pPr>
      <w:pStyle w:val="Footer"/>
      <w:rPr>
        <w:sz w:val="20"/>
        <w:szCs w:val="20"/>
      </w:rPr>
    </w:pPr>
    <w:r>
      <w:rPr>
        <w:sz w:val="20"/>
        <w:szCs w:val="20"/>
      </w:rPr>
      <w:t xml:space="preserve">Child Protection Policy </w:t>
    </w:r>
    <w:r w:rsidR="00757344">
      <w:rPr>
        <w:sz w:val="20"/>
        <w:szCs w:val="20"/>
      </w:rPr>
      <w:t>–</w:t>
    </w:r>
    <w:r>
      <w:rPr>
        <w:sz w:val="20"/>
        <w:szCs w:val="20"/>
      </w:rPr>
      <w:t xml:space="preserve"> </w:t>
    </w:r>
    <w:r w:rsidR="00757344">
      <w:rPr>
        <w:sz w:val="20"/>
        <w:szCs w:val="20"/>
      </w:rPr>
      <w:t>December 202</w:t>
    </w:r>
    <w:r w:rsidR="00EA094F">
      <w:rPr>
        <w:sz w:val="20"/>
        <w:szCs w:val="20"/>
      </w:rPr>
      <w:t>3</w:t>
    </w:r>
  </w:p>
  <w:p w14:paraId="692AF833" w14:textId="77777777" w:rsidR="00B50330" w:rsidRDefault="00B50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430B" w14:textId="77777777" w:rsidR="000B4702" w:rsidRDefault="000B4702" w:rsidP="00B50330">
      <w:r>
        <w:separator/>
      </w:r>
    </w:p>
  </w:footnote>
  <w:footnote w:type="continuationSeparator" w:id="0">
    <w:p w14:paraId="54D26B8F" w14:textId="77777777" w:rsidR="000B4702" w:rsidRDefault="000B4702" w:rsidP="00B50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6C3"/>
    <w:multiLevelType w:val="hybridMultilevel"/>
    <w:tmpl w:val="C5D0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053E7"/>
    <w:multiLevelType w:val="hybridMultilevel"/>
    <w:tmpl w:val="F7B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73223"/>
    <w:multiLevelType w:val="hybridMultilevel"/>
    <w:tmpl w:val="5CB4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189416">
    <w:abstractNumId w:val="2"/>
  </w:num>
  <w:num w:numId="2" w16cid:durableId="1201937126">
    <w:abstractNumId w:val="1"/>
  </w:num>
  <w:num w:numId="3" w16cid:durableId="114643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52E5"/>
    <w:rsid w:val="000B4702"/>
    <w:rsid w:val="00160D10"/>
    <w:rsid w:val="00181887"/>
    <w:rsid w:val="001B7EAC"/>
    <w:rsid w:val="001F273E"/>
    <w:rsid w:val="0020616B"/>
    <w:rsid w:val="003068FC"/>
    <w:rsid w:val="003B41A6"/>
    <w:rsid w:val="00416BCA"/>
    <w:rsid w:val="00455930"/>
    <w:rsid w:val="00465D03"/>
    <w:rsid w:val="005B4F3B"/>
    <w:rsid w:val="005E5516"/>
    <w:rsid w:val="0062313E"/>
    <w:rsid w:val="006368AB"/>
    <w:rsid w:val="006452E5"/>
    <w:rsid w:val="006B6A98"/>
    <w:rsid w:val="00757344"/>
    <w:rsid w:val="008C7E2D"/>
    <w:rsid w:val="008F347C"/>
    <w:rsid w:val="009026D9"/>
    <w:rsid w:val="00A9187B"/>
    <w:rsid w:val="00AA29DA"/>
    <w:rsid w:val="00AC774C"/>
    <w:rsid w:val="00B50330"/>
    <w:rsid w:val="00CA55ED"/>
    <w:rsid w:val="00CD4238"/>
    <w:rsid w:val="00D24CC3"/>
    <w:rsid w:val="00D413BA"/>
    <w:rsid w:val="00D82CAC"/>
    <w:rsid w:val="00E50047"/>
    <w:rsid w:val="00EA094F"/>
    <w:rsid w:val="00ED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7C9E"/>
  <w15:docId w15:val="{B9D330E8-0A67-4B1D-85C7-EB5D0689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5ED"/>
    <w:pPr>
      <w:ind w:left="720"/>
      <w:contextualSpacing/>
    </w:pPr>
  </w:style>
  <w:style w:type="paragraph" w:styleId="Header">
    <w:name w:val="header"/>
    <w:basedOn w:val="Normal"/>
    <w:link w:val="HeaderChar"/>
    <w:uiPriority w:val="99"/>
    <w:unhideWhenUsed/>
    <w:rsid w:val="00B50330"/>
    <w:pPr>
      <w:tabs>
        <w:tab w:val="center" w:pos="4513"/>
        <w:tab w:val="right" w:pos="9026"/>
      </w:tabs>
    </w:pPr>
  </w:style>
  <w:style w:type="character" w:customStyle="1" w:styleId="HeaderChar">
    <w:name w:val="Header Char"/>
    <w:basedOn w:val="DefaultParagraphFont"/>
    <w:link w:val="Header"/>
    <w:uiPriority w:val="99"/>
    <w:rsid w:val="00B50330"/>
  </w:style>
  <w:style w:type="paragraph" w:styleId="Footer">
    <w:name w:val="footer"/>
    <w:basedOn w:val="Normal"/>
    <w:link w:val="FooterChar"/>
    <w:uiPriority w:val="99"/>
    <w:unhideWhenUsed/>
    <w:rsid w:val="00B50330"/>
    <w:pPr>
      <w:tabs>
        <w:tab w:val="center" w:pos="4513"/>
        <w:tab w:val="right" w:pos="9026"/>
      </w:tabs>
    </w:pPr>
  </w:style>
  <w:style w:type="character" w:customStyle="1" w:styleId="FooterChar">
    <w:name w:val="Footer Char"/>
    <w:basedOn w:val="DefaultParagraphFont"/>
    <w:link w:val="Footer"/>
    <w:uiPriority w:val="99"/>
    <w:rsid w:val="00B50330"/>
  </w:style>
  <w:style w:type="paragraph" w:styleId="BalloonText">
    <w:name w:val="Balloon Text"/>
    <w:basedOn w:val="Normal"/>
    <w:link w:val="BalloonTextChar"/>
    <w:uiPriority w:val="99"/>
    <w:semiHidden/>
    <w:unhideWhenUsed/>
    <w:rsid w:val="00B50330"/>
    <w:rPr>
      <w:rFonts w:ascii="Tahoma" w:hAnsi="Tahoma" w:cs="Tahoma"/>
      <w:sz w:val="16"/>
      <w:szCs w:val="16"/>
    </w:rPr>
  </w:style>
  <w:style w:type="character" w:customStyle="1" w:styleId="BalloonTextChar">
    <w:name w:val="Balloon Text Char"/>
    <w:basedOn w:val="DefaultParagraphFont"/>
    <w:link w:val="BalloonText"/>
    <w:uiPriority w:val="99"/>
    <w:semiHidden/>
    <w:rsid w:val="00B50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0" ma:contentTypeDescription="Create a new document." ma:contentTypeScope="" ma:versionID="11d041466130039d97751d198aba2c50">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52ce58b5d16473ce36a1a61eb98d5f24"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Props1.xml><?xml version="1.0" encoding="utf-8"?>
<ds:datastoreItem xmlns:ds="http://schemas.openxmlformats.org/officeDocument/2006/customXml" ds:itemID="{D271A44C-D742-47CF-9BAB-A0BBA2EF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3633F-5BD5-4F90-803A-49F81E80A5B5}">
  <ds:schemaRefs>
    <ds:schemaRef ds:uri="http://schemas.microsoft.com/sharepoint/v3/contenttype/forms"/>
  </ds:schemaRefs>
</ds:datastoreItem>
</file>

<file path=customXml/itemProps3.xml><?xml version="1.0" encoding="utf-8"?>
<ds:datastoreItem xmlns:ds="http://schemas.openxmlformats.org/officeDocument/2006/customXml" ds:itemID="{5D4B0613-8EB4-45BD-9EFA-F6C7C3F9367C}">
  <ds:schemaRefs>
    <ds:schemaRef ds:uri="http://schemas.microsoft.com/office/2006/metadata/properties"/>
    <ds:schemaRef ds:uri="http://schemas.microsoft.com/office/infopath/2007/PartnerControls"/>
    <ds:schemaRef ds:uri="680fc02e-49a4-4173-87bb-3a5701ab9cc7"/>
    <ds:schemaRef ds:uri="300007bf-ea1a-4ec0-b0dc-2cc00c45f33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Taverham PC1</dc:creator>
  <cp:lastModifiedBy>Clerk - Taverham Parish Council</cp:lastModifiedBy>
  <cp:revision>4</cp:revision>
  <dcterms:created xsi:type="dcterms:W3CDTF">2023-12-13T14:24:00Z</dcterms:created>
  <dcterms:modified xsi:type="dcterms:W3CDTF">2023-12-13T16:33:00Z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