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B437B"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06E3F9FE" w14:textId="77777777" w:rsidR="00EB3D75" w:rsidRDefault="00EB3D75" w:rsidP="006E1DA2">
      <w:pPr>
        <w:rPr>
          <w:rFonts w:ascii="Arial" w:hAnsi="Arial" w:cs="Arial"/>
          <w:sz w:val="22"/>
          <w:szCs w:val="22"/>
        </w:rPr>
      </w:pPr>
    </w:p>
    <w:p w14:paraId="50784798" w14:textId="1EA299D1" w:rsidR="00FE50A2" w:rsidRDefault="001E6FF7" w:rsidP="00780C71">
      <w:pPr>
        <w:pStyle w:val="Default"/>
        <w:jc w:val="right"/>
        <w:rPr>
          <w:sz w:val="22"/>
          <w:szCs w:val="22"/>
        </w:rPr>
      </w:pPr>
      <w:r>
        <w:rPr>
          <w:sz w:val="22"/>
          <w:szCs w:val="22"/>
        </w:rPr>
        <w:t>3</w:t>
      </w:r>
      <w:r w:rsidRPr="001E6FF7">
        <w:rPr>
          <w:sz w:val="22"/>
          <w:szCs w:val="22"/>
          <w:vertAlign w:val="superscript"/>
        </w:rPr>
        <w:t>rd</w:t>
      </w:r>
      <w:r>
        <w:rPr>
          <w:sz w:val="22"/>
          <w:szCs w:val="22"/>
        </w:rPr>
        <w:t xml:space="preserve"> March</w:t>
      </w:r>
      <w:r w:rsidR="004049F0">
        <w:rPr>
          <w:sz w:val="22"/>
          <w:szCs w:val="22"/>
        </w:rPr>
        <w:t xml:space="preserve"> 2026</w:t>
      </w:r>
    </w:p>
    <w:p w14:paraId="32D192BD" w14:textId="77777777" w:rsidR="00503B21" w:rsidRDefault="00503B21" w:rsidP="005F374F">
      <w:pPr>
        <w:pStyle w:val="Default"/>
        <w:jc w:val="both"/>
        <w:rPr>
          <w:b/>
          <w:bCs/>
          <w:sz w:val="22"/>
          <w:szCs w:val="22"/>
        </w:rPr>
      </w:pPr>
    </w:p>
    <w:p w14:paraId="3556C666" w14:textId="70C4B96B" w:rsidR="00FE50A2" w:rsidRDefault="00FE50A2" w:rsidP="005F374F">
      <w:pPr>
        <w:pStyle w:val="Default"/>
        <w:jc w:val="both"/>
        <w:rPr>
          <w:b/>
          <w:bCs/>
          <w:sz w:val="22"/>
          <w:szCs w:val="22"/>
        </w:rPr>
      </w:pPr>
      <w:r>
        <w:rPr>
          <w:b/>
          <w:bCs/>
          <w:sz w:val="22"/>
          <w:szCs w:val="22"/>
        </w:rPr>
        <w:t xml:space="preserve">COUNCILLORS are summoned to attend a meeting of </w:t>
      </w:r>
      <w:r w:rsidR="000D6A24">
        <w:rPr>
          <w:b/>
          <w:bCs/>
          <w:sz w:val="22"/>
          <w:szCs w:val="22"/>
        </w:rPr>
        <w:t>the Planning Applications Committee of Taverham Parish Council,</w:t>
      </w:r>
      <w:r>
        <w:rPr>
          <w:b/>
          <w:bCs/>
          <w:sz w:val="22"/>
          <w:szCs w:val="22"/>
        </w:rPr>
        <w:t xml:space="preserve"> to be held on </w:t>
      </w:r>
      <w:r w:rsidR="000D6A24">
        <w:rPr>
          <w:b/>
          <w:bCs/>
          <w:sz w:val="22"/>
          <w:szCs w:val="22"/>
        </w:rPr>
        <w:t>Monday</w:t>
      </w:r>
      <w:r w:rsidR="001C7D72">
        <w:rPr>
          <w:b/>
          <w:bCs/>
          <w:sz w:val="22"/>
          <w:szCs w:val="22"/>
        </w:rPr>
        <w:t xml:space="preserve"> </w:t>
      </w:r>
      <w:r w:rsidR="001E6FF7">
        <w:rPr>
          <w:b/>
          <w:bCs/>
          <w:sz w:val="22"/>
          <w:szCs w:val="22"/>
        </w:rPr>
        <w:t>09 March</w:t>
      </w:r>
      <w:r>
        <w:rPr>
          <w:b/>
          <w:bCs/>
          <w:sz w:val="22"/>
          <w:szCs w:val="22"/>
        </w:rPr>
        <w:t xml:space="preserve"> 202</w:t>
      </w:r>
      <w:r w:rsidR="004049F0">
        <w:rPr>
          <w:b/>
          <w:bCs/>
          <w:sz w:val="22"/>
          <w:szCs w:val="22"/>
        </w:rPr>
        <w:t>6</w:t>
      </w:r>
      <w:r>
        <w:rPr>
          <w:b/>
          <w:bCs/>
          <w:sz w:val="22"/>
          <w:szCs w:val="22"/>
        </w:rPr>
        <w:t>, in Suite 2, Taverham Village Hal</w:t>
      </w:r>
      <w:r w:rsidR="000D6A24">
        <w:rPr>
          <w:b/>
          <w:bCs/>
          <w:sz w:val="22"/>
          <w:szCs w:val="22"/>
        </w:rPr>
        <w:t>l</w:t>
      </w:r>
      <w:r w:rsidR="00660AEB">
        <w:rPr>
          <w:b/>
          <w:bCs/>
          <w:sz w:val="22"/>
          <w:szCs w:val="22"/>
        </w:rPr>
        <w:t>,</w:t>
      </w:r>
      <w:r>
        <w:rPr>
          <w:b/>
          <w:bCs/>
          <w:sz w:val="22"/>
          <w:szCs w:val="22"/>
        </w:rPr>
        <w:t xml:space="preserve"> commen</w:t>
      </w:r>
      <w:r w:rsidR="000D6A24">
        <w:rPr>
          <w:b/>
          <w:bCs/>
          <w:sz w:val="22"/>
          <w:szCs w:val="22"/>
        </w:rPr>
        <w:t>cing</w:t>
      </w:r>
      <w:r>
        <w:rPr>
          <w:b/>
          <w:bCs/>
          <w:sz w:val="22"/>
          <w:szCs w:val="22"/>
        </w:rPr>
        <w:t xml:space="preserve"> at 7.30pm.</w:t>
      </w:r>
    </w:p>
    <w:p w14:paraId="6A03AF26" w14:textId="628BD3D7" w:rsidR="00166523" w:rsidRPr="00A04CED" w:rsidRDefault="00F14C21" w:rsidP="00A04CED">
      <w:pPr>
        <w:pStyle w:val="Default"/>
        <w:ind w:left="720" w:hanging="720"/>
        <w:jc w:val="right"/>
        <w:rPr>
          <w:sz w:val="22"/>
          <w:szCs w:val="22"/>
        </w:rPr>
      </w:pPr>
      <w:proofErr w:type="spellStart"/>
      <w:r w:rsidRPr="00587366">
        <w:rPr>
          <w:rFonts w:ascii="Segoe Script" w:hAnsi="Segoe Script"/>
          <w:sz w:val="22"/>
          <w:szCs w:val="22"/>
        </w:rPr>
        <w:t>T</w:t>
      </w:r>
      <w:r w:rsidR="00D96A34">
        <w:rPr>
          <w:rFonts w:ascii="Segoe Script" w:hAnsi="Segoe Script"/>
          <w:sz w:val="22"/>
          <w:szCs w:val="22"/>
        </w:rPr>
        <w:t>.</w:t>
      </w:r>
      <w:r w:rsidRPr="00587366">
        <w:rPr>
          <w:rFonts w:ascii="Segoe Script" w:hAnsi="Segoe Script"/>
          <w:sz w:val="22"/>
          <w:szCs w:val="22"/>
        </w:rPr>
        <w:t>Jones</w:t>
      </w:r>
      <w:proofErr w:type="spellEnd"/>
      <w:r w:rsidRPr="00587366">
        <w:rPr>
          <w:rFonts w:ascii="Segoe Script" w:hAnsi="Segoe Script"/>
          <w:sz w:val="22"/>
          <w:szCs w:val="22"/>
        </w:rPr>
        <w:t xml:space="preserve"> </w:t>
      </w:r>
      <w:r w:rsidR="00587366" w:rsidRPr="00B32CBF">
        <w:rPr>
          <w:sz w:val="14"/>
          <w:szCs w:val="14"/>
        </w:rPr>
        <w:t>pp</w:t>
      </w:r>
      <w:r w:rsidR="00587366">
        <w:rPr>
          <w:sz w:val="22"/>
          <w:szCs w:val="22"/>
        </w:rPr>
        <w:t xml:space="preserve">   (Parish Clerk)</w:t>
      </w:r>
    </w:p>
    <w:p w14:paraId="3D4FAFEB" w14:textId="4D50F99E" w:rsidR="00166523" w:rsidRPr="00A04CED" w:rsidRDefault="00FE50A2" w:rsidP="00A04CED">
      <w:pPr>
        <w:pStyle w:val="Default"/>
        <w:jc w:val="center"/>
        <w:rPr>
          <w:b/>
          <w:bCs/>
          <w:sz w:val="22"/>
          <w:szCs w:val="22"/>
        </w:rPr>
      </w:pPr>
      <w:r>
        <w:rPr>
          <w:b/>
          <w:bCs/>
          <w:sz w:val="22"/>
          <w:szCs w:val="22"/>
        </w:rPr>
        <w:t>AGEND</w:t>
      </w:r>
      <w:r w:rsidR="00660AEB">
        <w:rPr>
          <w:b/>
          <w:bCs/>
          <w:sz w:val="22"/>
          <w:szCs w:val="22"/>
        </w:rPr>
        <w:t>A</w:t>
      </w:r>
    </w:p>
    <w:p w14:paraId="68C41BC3" w14:textId="77777777" w:rsidR="005D6D7F" w:rsidRDefault="005D6D7F" w:rsidP="00433164">
      <w:pPr>
        <w:rPr>
          <w:rFonts w:ascii="Arial" w:eastAsia="Calibri" w:hAnsi="Arial" w:cs="Arial"/>
          <w:b/>
          <w:bCs/>
          <w:sz w:val="16"/>
          <w:szCs w:val="16"/>
          <w:lang w:val="en-US" w:eastAsia="en-US"/>
        </w:rPr>
      </w:pPr>
    </w:p>
    <w:p w14:paraId="02BA5F51" w14:textId="77777777" w:rsidR="004A6762" w:rsidRPr="000B197B" w:rsidRDefault="004A6762" w:rsidP="00433164">
      <w:pPr>
        <w:rPr>
          <w:rFonts w:ascii="Arial" w:eastAsia="Calibri" w:hAnsi="Arial" w:cs="Arial"/>
          <w:b/>
          <w:bCs/>
          <w:sz w:val="16"/>
          <w:szCs w:val="16"/>
          <w:lang w:val="en-US" w:eastAsia="en-US"/>
        </w:rPr>
      </w:pPr>
    </w:p>
    <w:p w14:paraId="1309E7DB" w14:textId="56ADB97D" w:rsidR="000B197B" w:rsidRPr="00433164" w:rsidRDefault="000B197B" w:rsidP="00433164">
      <w:pPr>
        <w:pStyle w:val="ListParagraph"/>
        <w:numPr>
          <w:ilvl w:val="0"/>
          <w:numId w:val="31"/>
        </w:numPr>
        <w:rPr>
          <w:rFonts w:cs="Arial"/>
          <w:lang w:val="en-US"/>
        </w:rPr>
      </w:pPr>
      <w:r w:rsidRPr="00433164">
        <w:rPr>
          <w:rFonts w:cs="Arial"/>
          <w:lang w:val="en-US"/>
        </w:rPr>
        <w:t>To receive any apologies for absence</w:t>
      </w:r>
    </w:p>
    <w:p w14:paraId="7E1085D6"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5AEB554E" w14:textId="24D6920D" w:rsidR="000B197B" w:rsidRDefault="000B197B" w:rsidP="00433164">
      <w:pPr>
        <w:pStyle w:val="ListParagraph"/>
        <w:numPr>
          <w:ilvl w:val="0"/>
          <w:numId w:val="31"/>
        </w:numPr>
        <w:rPr>
          <w:rFonts w:cs="Arial"/>
          <w:lang w:val="en-US"/>
        </w:rPr>
      </w:pPr>
      <w:r w:rsidRPr="00433164">
        <w:rPr>
          <w:rFonts w:cs="Arial"/>
          <w:lang w:val="en-US"/>
        </w:rPr>
        <w:t xml:space="preserve">To receive </w:t>
      </w:r>
      <w:proofErr w:type="spellStart"/>
      <w:r w:rsidRPr="00433164">
        <w:rPr>
          <w:rFonts w:cs="Arial"/>
          <w:lang w:val="en-US"/>
        </w:rPr>
        <w:t>Councillors’</w:t>
      </w:r>
      <w:proofErr w:type="spellEnd"/>
      <w:r w:rsidRPr="00433164">
        <w:rPr>
          <w:rFonts w:cs="Arial"/>
          <w:lang w:val="en-US"/>
        </w:rPr>
        <w:t xml:space="preserve"> Declarations of Interest in applications to be discussed by the Meeting</w:t>
      </w:r>
    </w:p>
    <w:p w14:paraId="11348734" w14:textId="77777777" w:rsidR="000B197B" w:rsidRPr="000B197B" w:rsidRDefault="000B197B" w:rsidP="00AF105F">
      <w:pPr>
        <w:widowControl/>
        <w:overflowPunct/>
        <w:autoSpaceDE/>
        <w:autoSpaceDN/>
        <w:adjustRightInd/>
        <w:contextualSpacing/>
        <w:rPr>
          <w:rFonts w:ascii="Arial" w:eastAsia="Calibri" w:hAnsi="Arial" w:cs="Arial"/>
          <w:sz w:val="22"/>
          <w:szCs w:val="22"/>
          <w:lang w:val="en-US" w:eastAsia="en-US"/>
        </w:rPr>
      </w:pPr>
    </w:p>
    <w:p w14:paraId="3C434AE4" w14:textId="48C34676" w:rsidR="00CE57C0" w:rsidRPr="008D2FFA" w:rsidRDefault="000B197B" w:rsidP="008D2FFA">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 xml:space="preserve">To confirm the Minutes of the Meeting on </w:t>
      </w:r>
      <w:r w:rsidR="00562BA6">
        <w:rPr>
          <w:rFonts w:ascii="Arial" w:eastAsia="Calibri" w:hAnsi="Arial" w:cs="Arial"/>
          <w:sz w:val="22"/>
          <w:szCs w:val="22"/>
          <w:lang w:val="en-US" w:eastAsia="en-US"/>
        </w:rPr>
        <w:t>23</w:t>
      </w:r>
      <w:r w:rsidR="001C7D72">
        <w:rPr>
          <w:rFonts w:ascii="Arial" w:eastAsia="Calibri" w:hAnsi="Arial" w:cs="Arial"/>
          <w:sz w:val="22"/>
          <w:szCs w:val="22"/>
          <w:lang w:val="en-US" w:eastAsia="en-US"/>
        </w:rPr>
        <w:t xml:space="preserve"> February</w:t>
      </w:r>
      <w:r w:rsidR="00166523">
        <w:rPr>
          <w:rFonts w:ascii="Arial" w:eastAsia="Calibri" w:hAnsi="Arial" w:cs="Arial"/>
          <w:sz w:val="22"/>
          <w:szCs w:val="22"/>
          <w:lang w:val="en-US" w:eastAsia="en-US"/>
        </w:rPr>
        <w:t xml:space="preserve"> 2026</w:t>
      </w:r>
    </w:p>
    <w:p w14:paraId="7D8E9F4F"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6076C61A" w14:textId="70395DBD" w:rsidR="004E5015" w:rsidRDefault="000B197B" w:rsidP="00DC4EC9">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Report Items</w:t>
      </w:r>
    </w:p>
    <w:p w14:paraId="26598D98" w14:textId="77777777" w:rsidR="000B197B" w:rsidRPr="000B197B" w:rsidRDefault="000B197B" w:rsidP="00433164">
      <w:pPr>
        <w:widowControl/>
        <w:overflowPunct/>
        <w:autoSpaceDE/>
        <w:autoSpaceDN/>
        <w:adjustRightInd/>
        <w:rPr>
          <w:rFonts w:ascii="Arial" w:eastAsia="Calibri" w:hAnsi="Arial" w:cs="Arial"/>
          <w:sz w:val="22"/>
          <w:szCs w:val="22"/>
          <w:lang w:val="en-US" w:eastAsia="en-US"/>
        </w:rPr>
      </w:pPr>
    </w:p>
    <w:p w14:paraId="5499B86A" w14:textId="63CDFF17" w:rsidR="000B197B" w:rsidRPr="00E327B6" w:rsidRDefault="000B197B" w:rsidP="00433164">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bCs/>
          <w:sz w:val="22"/>
          <w:szCs w:val="22"/>
          <w:lang w:val="en-US" w:eastAsia="en-US"/>
        </w:rPr>
        <w:t>District Council decisions on previous applications</w:t>
      </w:r>
    </w:p>
    <w:p w14:paraId="28449D31" w14:textId="77777777" w:rsidR="000B197B" w:rsidRPr="00E327B6"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2505FFFA" w14:textId="12D5EE87" w:rsidR="00A159D8" w:rsidRDefault="000B197B" w:rsidP="00433164">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sz w:val="22"/>
          <w:szCs w:val="22"/>
          <w:lang w:val="en-US" w:eastAsia="en-US"/>
        </w:rPr>
        <w:t xml:space="preserve">To consider the following new applications: </w:t>
      </w:r>
    </w:p>
    <w:p w14:paraId="1E46B6D4" w14:textId="77777777" w:rsidR="00765CCE" w:rsidRPr="00E327B6" w:rsidRDefault="00765CCE" w:rsidP="00765CCE">
      <w:pPr>
        <w:widowControl/>
        <w:overflowPunct/>
        <w:autoSpaceDE/>
        <w:autoSpaceDN/>
        <w:adjustRightInd/>
        <w:contextualSpacing/>
        <w:rPr>
          <w:rFonts w:ascii="Arial" w:eastAsia="Calibri" w:hAnsi="Arial" w:cs="Arial"/>
          <w:sz w:val="22"/>
          <w:szCs w:val="22"/>
          <w:lang w:val="en-US" w:eastAsia="en-US"/>
        </w:rPr>
      </w:pPr>
    </w:p>
    <w:p w14:paraId="133D1A73" w14:textId="1315D070" w:rsidR="00980D2E" w:rsidRPr="00980D2E" w:rsidRDefault="00765CCE" w:rsidP="00682B31">
      <w:pPr>
        <w:pStyle w:val="ListParagraph"/>
        <w:numPr>
          <w:ilvl w:val="0"/>
          <w:numId w:val="43"/>
        </w:numPr>
        <w:rPr>
          <w:rFonts w:cs="Arial"/>
        </w:rPr>
      </w:pPr>
      <w:r w:rsidRPr="00765CCE">
        <w:rPr>
          <w:rFonts w:cs="Arial"/>
        </w:rPr>
        <w:t xml:space="preserve">2025/2876 </w:t>
      </w:r>
      <w:r w:rsidR="00677647" w:rsidRPr="00765CCE">
        <w:rPr>
          <w:rFonts w:cs="Arial"/>
        </w:rPr>
        <w:t xml:space="preserve">Land Between Fir Covert Road </w:t>
      </w:r>
      <w:r w:rsidR="00CB33D4">
        <w:rPr>
          <w:rFonts w:cs="Arial"/>
        </w:rPr>
        <w:t>a</w:t>
      </w:r>
      <w:r w:rsidR="00677647" w:rsidRPr="00765CCE">
        <w:rPr>
          <w:rFonts w:cs="Arial"/>
        </w:rPr>
        <w:t>nd Reepham Road</w:t>
      </w:r>
      <w:r w:rsidR="00677647">
        <w:rPr>
          <w:rFonts w:cs="Arial"/>
        </w:rPr>
        <w:t>,</w:t>
      </w:r>
      <w:r w:rsidR="00677647" w:rsidRPr="00765CCE">
        <w:rPr>
          <w:rFonts w:cs="Arial"/>
        </w:rPr>
        <w:t xml:space="preserve"> Breck Farm Lane</w:t>
      </w:r>
      <w:r w:rsidR="00677647">
        <w:rPr>
          <w:rFonts w:cs="Arial"/>
        </w:rPr>
        <w:t>,</w:t>
      </w:r>
      <w:r w:rsidR="00677647" w:rsidRPr="00765CCE">
        <w:rPr>
          <w:rFonts w:cs="Arial"/>
        </w:rPr>
        <w:t xml:space="preserve"> Taverham</w:t>
      </w:r>
      <w:r w:rsidR="00677647">
        <w:rPr>
          <w:rFonts w:cs="Arial"/>
        </w:rPr>
        <w:t>,</w:t>
      </w:r>
      <w:r w:rsidR="00677647" w:rsidRPr="00765CCE">
        <w:rPr>
          <w:rFonts w:cs="Arial"/>
        </w:rPr>
        <w:t xml:space="preserve"> Norfolk</w:t>
      </w:r>
      <w:r w:rsidR="00677647">
        <w:rPr>
          <w:rFonts w:cs="Arial"/>
        </w:rPr>
        <w:t>.</w:t>
      </w:r>
      <w:r w:rsidR="00677647" w:rsidRPr="00765CCE">
        <w:rPr>
          <w:rFonts w:cs="Arial"/>
        </w:rPr>
        <w:t xml:space="preserve"> </w:t>
      </w:r>
      <w:r w:rsidRPr="00765CCE">
        <w:rPr>
          <w:rFonts w:cs="Arial"/>
        </w:rPr>
        <w:t>Approval of Reserved Matters following Outline approval 20220455 for the layout, scale, external appearance (including proposed materials) for 279 new residential dwellings; internal access arrangements (estate roads, footways and private driveways etc.); hard and soft landscaping proposals; boundary treatments and enclosures; and associated infrastructure and ancillary/incidental works for Barratt Homes David Wilson Homes. First residential phase (BDW1) at Marriott's Park, Land between Fir Covert Road and Reepham Road Taverham</w:t>
      </w:r>
      <w:r w:rsidR="007A7E7D">
        <w:rPr>
          <w:rFonts w:cs="Arial"/>
        </w:rPr>
        <w:t xml:space="preserve"> – Amended.</w:t>
      </w:r>
    </w:p>
    <w:p w14:paraId="6547295D" w14:textId="160B7EB8" w:rsidR="00980D2E" w:rsidRPr="00980D2E" w:rsidRDefault="00980D2E" w:rsidP="00682B31">
      <w:pPr>
        <w:pStyle w:val="ListParagraph"/>
        <w:numPr>
          <w:ilvl w:val="0"/>
          <w:numId w:val="43"/>
        </w:numPr>
        <w:rPr>
          <w:rFonts w:cs="Arial"/>
        </w:rPr>
      </w:pPr>
      <w:r w:rsidRPr="00980D2E">
        <w:rPr>
          <w:rFonts w:cs="Arial"/>
          <w:color w:val="000000"/>
          <w:shd w:val="clear" w:color="auto" w:fill="FFFFFF"/>
        </w:rPr>
        <w:t>2026/0477</w:t>
      </w:r>
      <w:r>
        <w:rPr>
          <w:rFonts w:cs="Arial"/>
          <w:color w:val="000000"/>
        </w:rPr>
        <w:t xml:space="preserve">.  </w:t>
      </w:r>
      <w:r w:rsidRPr="00980D2E">
        <w:rPr>
          <w:rFonts w:cs="Arial"/>
          <w:color w:val="000000"/>
          <w:shd w:val="clear" w:color="auto" w:fill="FFFFFF"/>
        </w:rPr>
        <w:t>28 Draper Way</w:t>
      </w:r>
      <w:r>
        <w:rPr>
          <w:rFonts w:cs="Arial"/>
          <w:color w:val="000000"/>
          <w:shd w:val="clear" w:color="auto" w:fill="FFFFFF"/>
        </w:rPr>
        <w:t>,</w:t>
      </w:r>
      <w:r w:rsidRPr="00980D2E">
        <w:rPr>
          <w:rFonts w:cs="Arial"/>
          <w:color w:val="000000"/>
          <w:shd w:val="clear" w:color="auto" w:fill="FFFFFF"/>
        </w:rPr>
        <w:t xml:space="preserve"> Taverham</w:t>
      </w:r>
      <w:r>
        <w:rPr>
          <w:rFonts w:cs="Arial"/>
          <w:color w:val="000000"/>
          <w:shd w:val="clear" w:color="auto" w:fill="FFFFFF"/>
        </w:rPr>
        <w:t>,</w:t>
      </w:r>
      <w:r w:rsidRPr="00980D2E">
        <w:rPr>
          <w:rFonts w:cs="Arial"/>
          <w:color w:val="000000"/>
          <w:shd w:val="clear" w:color="auto" w:fill="FFFFFF"/>
        </w:rPr>
        <w:t xml:space="preserve"> Norfolk</w:t>
      </w:r>
      <w:r>
        <w:rPr>
          <w:rFonts w:cs="Arial"/>
          <w:color w:val="000000"/>
          <w:shd w:val="clear" w:color="auto" w:fill="FFFFFF"/>
        </w:rPr>
        <w:t>,</w:t>
      </w:r>
      <w:r w:rsidRPr="00980D2E">
        <w:rPr>
          <w:rFonts w:cs="Arial"/>
          <w:color w:val="000000"/>
          <w:shd w:val="clear" w:color="auto" w:fill="FFFFFF"/>
        </w:rPr>
        <w:t xml:space="preserve"> NR8 6DG</w:t>
      </w:r>
      <w:r>
        <w:rPr>
          <w:rFonts w:cs="Arial"/>
          <w:color w:val="000000"/>
          <w:shd w:val="clear" w:color="auto" w:fill="FFFFFF"/>
        </w:rPr>
        <w:t>.</w:t>
      </w:r>
      <w:r>
        <w:rPr>
          <w:rFonts w:cs="Arial"/>
          <w:color w:val="000000"/>
        </w:rPr>
        <w:t xml:space="preserve">  </w:t>
      </w:r>
      <w:r w:rsidRPr="00980D2E">
        <w:rPr>
          <w:rFonts w:cs="Arial"/>
          <w:color w:val="000000"/>
          <w:shd w:val="clear" w:color="auto" w:fill="FFFFFF"/>
        </w:rPr>
        <w:t xml:space="preserve">Variation of condition 2 - changes to </w:t>
      </w:r>
      <w:r w:rsidR="007A7E7D" w:rsidRPr="00980D2E">
        <w:rPr>
          <w:rFonts w:cs="Arial"/>
          <w:color w:val="000000"/>
          <w:shd w:val="clear" w:color="auto" w:fill="FFFFFF"/>
        </w:rPr>
        <w:t>south</w:t>
      </w:r>
      <w:r w:rsidR="007A7E7D">
        <w:rPr>
          <w:rFonts w:cs="Arial"/>
          <w:color w:val="000000"/>
          <w:shd w:val="clear" w:color="auto" w:fill="FFFFFF"/>
        </w:rPr>
        <w:t xml:space="preserve"> </w:t>
      </w:r>
      <w:r w:rsidR="007A7E7D" w:rsidRPr="00980D2E">
        <w:rPr>
          <w:rFonts w:cs="Arial"/>
          <w:color w:val="000000"/>
          <w:shd w:val="clear" w:color="auto" w:fill="FFFFFF"/>
        </w:rPr>
        <w:t>west</w:t>
      </w:r>
      <w:r w:rsidRPr="00980D2E">
        <w:rPr>
          <w:rFonts w:cs="Arial"/>
          <w:color w:val="000000"/>
          <w:shd w:val="clear" w:color="auto" w:fill="FFFFFF"/>
        </w:rPr>
        <w:t xml:space="preserve"> elevation of permission 2025/1821 (which consented to single-storey extension in the middle of the property site, on southern wall of house, between house and garage) date of decision 02/12/2025</w:t>
      </w:r>
      <w:r>
        <w:rPr>
          <w:rFonts w:cs="Arial"/>
          <w:color w:val="000000"/>
        </w:rPr>
        <w:t>.</w:t>
      </w:r>
    </w:p>
    <w:p w14:paraId="1A2D9D9F" w14:textId="5328F4E0" w:rsidR="00FF1B27" w:rsidRPr="00FF1B27" w:rsidRDefault="00562BA6" w:rsidP="00682B31">
      <w:pPr>
        <w:pStyle w:val="ListParagraph"/>
        <w:numPr>
          <w:ilvl w:val="0"/>
          <w:numId w:val="43"/>
        </w:numPr>
        <w:rPr>
          <w:rFonts w:cs="Arial"/>
        </w:rPr>
      </w:pPr>
      <w:r w:rsidRPr="00FF1B27">
        <w:rPr>
          <w:rFonts w:cs="Arial"/>
          <w:color w:val="000000"/>
          <w:shd w:val="clear" w:color="auto" w:fill="FFFFFF"/>
        </w:rPr>
        <w:t>2026/0519</w:t>
      </w:r>
      <w:r w:rsidRPr="00FF1B27">
        <w:rPr>
          <w:rFonts w:cs="Arial"/>
          <w:color w:val="000000"/>
        </w:rPr>
        <w:t xml:space="preserve">.  </w:t>
      </w:r>
      <w:r w:rsidRPr="00FF1B27">
        <w:rPr>
          <w:rFonts w:cs="Arial"/>
          <w:color w:val="000000"/>
          <w:shd w:val="clear" w:color="auto" w:fill="FFFFFF"/>
        </w:rPr>
        <w:t>Edge Of High Breck</w:t>
      </w:r>
      <w:r w:rsidR="00FF1B27">
        <w:rPr>
          <w:rFonts w:cs="Arial"/>
          <w:color w:val="000000"/>
          <w:shd w:val="clear" w:color="auto" w:fill="FFFFFF"/>
        </w:rPr>
        <w:t>,</w:t>
      </w:r>
      <w:r w:rsidRPr="00FF1B27">
        <w:rPr>
          <w:rFonts w:cs="Arial"/>
          <w:color w:val="000000"/>
          <w:shd w:val="clear" w:color="auto" w:fill="FFFFFF"/>
        </w:rPr>
        <w:t xml:space="preserve"> Fir Covert Road</w:t>
      </w:r>
      <w:r w:rsidR="00FF1B27">
        <w:rPr>
          <w:rFonts w:cs="Arial"/>
          <w:color w:val="000000"/>
          <w:shd w:val="clear" w:color="auto" w:fill="FFFFFF"/>
        </w:rPr>
        <w:t>,</w:t>
      </w:r>
      <w:r w:rsidRPr="00FF1B27">
        <w:rPr>
          <w:rFonts w:cs="Arial"/>
          <w:color w:val="000000"/>
          <w:shd w:val="clear" w:color="auto" w:fill="FFFFFF"/>
        </w:rPr>
        <w:t xml:space="preserve"> Taverham</w:t>
      </w:r>
      <w:r w:rsidR="00FF1B27">
        <w:rPr>
          <w:rFonts w:cs="Arial"/>
          <w:color w:val="000000"/>
          <w:shd w:val="clear" w:color="auto" w:fill="FFFFFF"/>
        </w:rPr>
        <w:t>,</w:t>
      </w:r>
      <w:r w:rsidRPr="00FF1B27">
        <w:rPr>
          <w:rFonts w:cs="Arial"/>
          <w:color w:val="000000"/>
          <w:shd w:val="clear" w:color="auto" w:fill="FFFFFF"/>
        </w:rPr>
        <w:t xml:space="preserve"> Norfolk</w:t>
      </w:r>
      <w:r w:rsidR="00FF1B27">
        <w:rPr>
          <w:rFonts w:cs="Arial"/>
          <w:color w:val="000000"/>
          <w:shd w:val="clear" w:color="auto" w:fill="FFFFFF"/>
        </w:rPr>
        <w:t>,</w:t>
      </w:r>
      <w:r w:rsidRPr="00FF1B27">
        <w:rPr>
          <w:rFonts w:cs="Arial"/>
          <w:color w:val="000000"/>
          <w:shd w:val="clear" w:color="auto" w:fill="FFFFFF"/>
        </w:rPr>
        <w:t xml:space="preserve"> NR8 6HT</w:t>
      </w:r>
      <w:r w:rsidRPr="00FF1B27">
        <w:rPr>
          <w:rFonts w:cs="Arial"/>
          <w:color w:val="000000"/>
        </w:rPr>
        <w:t xml:space="preserve">.  </w:t>
      </w:r>
      <w:r w:rsidRPr="00FF1B27">
        <w:rPr>
          <w:rFonts w:cs="Arial"/>
          <w:color w:val="000000"/>
          <w:shd w:val="clear" w:color="auto" w:fill="FFFFFF"/>
        </w:rPr>
        <w:t>Residential annexe to provide part accommodation for live in carer and treatment room. Provision of detached craft room, boundary fence to front of property and new pedestrian access to Fir Covert Road</w:t>
      </w:r>
      <w:r w:rsidR="00FF1B27">
        <w:rPr>
          <w:rFonts w:cs="Arial"/>
          <w:color w:val="000000"/>
        </w:rPr>
        <w:t>.</w:t>
      </w:r>
    </w:p>
    <w:p w14:paraId="513C401D" w14:textId="7984AE30" w:rsidR="00DA7F2D" w:rsidRPr="00A04CED" w:rsidRDefault="00DA7F2D" w:rsidP="00A04CED">
      <w:pPr>
        <w:pStyle w:val="ListParagraph"/>
        <w:numPr>
          <w:ilvl w:val="0"/>
          <w:numId w:val="43"/>
        </w:numPr>
        <w:rPr>
          <w:rFonts w:cs="Arial"/>
        </w:rPr>
      </w:pPr>
      <w:r w:rsidRPr="00DA7F2D">
        <w:rPr>
          <w:rFonts w:cs="Arial"/>
          <w:color w:val="000000"/>
          <w:shd w:val="clear" w:color="auto" w:fill="FFFFFF"/>
        </w:rPr>
        <w:t>2026/0531</w:t>
      </w:r>
      <w:r w:rsidRPr="00DA7F2D">
        <w:rPr>
          <w:rFonts w:cs="Arial"/>
          <w:color w:val="000000"/>
        </w:rPr>
        <w:t xml:space="preserve">.  </w:t>
      </w:r>
      <w:r w:rsidRPr="00DA7F2D">
        <w:rPr>
          <w:rFonts w:cs="Arial"/>
          <w:color w:val="000000"/>
          <w:shd w:val="clear" w:color="auto" w:fill="FFFFFF"/>
        </w:rPr>
        <w:t>11 Shooters Close</w:t>
      </w:r>
      <w:r w:rsidR="00980D2E">
        <w:rPr>
          <w:rFonts w:cs="Arial"/>
          <w:color w:val="000000"/>
          <w:shd w:val="clear" w:color="auto" w:fill="FFFFFF"/>
        </w:rPr>
        <w:t>,</w:t>
      </w:r>
      <w:r w:rsidRPr="00DA7F2D">
        <w:rPr>
          <w:rFonts w:cs="Arial"/>
          <w:color w:val="000000"/>
          <w:shd w:val="clear" w:color="auto" w:fill="FFFFFF"/>
        </w:rPr>
        <w:t xml:space="preserve"> Taverham</w:t>
      </w:r>
      <w:r w:rsidR="00980D2E">
        <w:rPr>
          <w:rFonts w:cs="Arial"/>
          <w:color w:val="000000"/>
          <w:shd w:val="clear" w:color="auto" w:fill="FFFFFF"/>
        </w:rPr>
        <w:t>,</w:t>
      </w:r>
      <w:r w:rsidRPr="00DA7F2D">
        <w:rPr>
          <w:rFonts w:cs="Arial"/>
          <w:color w:val="000000"/>
          <w:shd w:val="clear" w:color="auto" w:fill="FFFFFF"/>
        </w:rPr>
        <w:t xml:space="preserve"> Norfolk</w:t>
      </w:r>
      <w:r w:rsidR="00980D2E">
        <w:rPr>
          <w:rFonts w:cs="Arial"/>
          <w:color w:val="000000"/>
          <w:shd w:val="clear" w:color="auto" w:fill="FFFFFF"/>
        </w:rPr>
        <w:t>,</w:t>
      </w:r>
      <w:r w:rsidRPr="00DA7F2D">
        <w:rPr>
          <w:rFonts w:cs="Arial"/>
          <w:color w:val="000000"/>
          <w:shd w:val="clear" w:color="auto" w:fill="FFFFFF"/>
        </w:rPr>
        <w:t xml:space="preserve"> NR8 6RD</w:t>
      </w:r>
      <w:r w:rsidRPr="00DA7F2D">
        <w:rPr>
          <w:rFonts w:cs="Arial"/>
          <w:color w:val="000000"/>
        </w:rPr>
        <w:t xml:space="preserve">.  </w:t>
      </w:r>
      <w:r w:rsidRPr="00DA7F2D">
        <w:rPr>
          <w:rFonts w:cs="Arial"/>
          <w:color w:val="000000"/>
          <w:shd w:val="clear" w:color="auto" w:fill="FFFFFF"/>
        </w:rPr>
        <w:t>Single storey rear extension with flat roof</w:t>
      </w:r>
      <w:r w:rsidR="005753C6" w:rsidRPr="00DA7F2D">
        <w:rPr>
          <w:rFonts w:cs="Arial"/>
        </w:rPr>
        <w:t>.</w:t>
      </w:r>
    </w:p>
    <w:p w14:paraId="17A2120B" w14:textId="77777777" w:rsidR="005753C6" w:rsidRDefault="005753C6" w:rsidP="00842411">
      <w:pPr>
        <w:pStyle w:val="ListParagraph"/>
        <w:rPr>
          <w:rFonts w:cs="Arial"/>
        </w:rPr>
      </w:pPr>
    </w:p>
    <w:p w14:paraId="7ADFC3DB" w14:textId="0E81A041" w:rsidR="007103B1" w:rsidRPr="0015332A" w:rsidRDefault="000B197B" w:rsidP="00E327B6">
      <w:pPr>
        <w:pStyle w:val="ListParagraph"/>
        <w:numPr>
          <w:ilvl w:val="0"/>
          <w:numId w:val="31"/>
        </w:numPr>
        <w:rPr>
          <w:rFonts w:cs="Arial"/>
          <w:color w:val="000000"/>
          <w:shd w:val="clear" w:color="auto" w:fill="FFFFFF"/>
        </w:rPr>
      </w:pPr>
      <w:r w:rsidRPr="0015332A">
        <w:rPr>
          <w:rFonts w:cs="Arial"/>
          <w:lang w:val="en-US"/>
        </w:rPr>
        <w:t>To consider any Planning Applications notified to the Parish Council between the date of this Notice and the date of this Meeting</w:t>
      </w:r>
    </w:p>
    <w:p w14:paraId="42FF3BEE" w14:textId="77777777" w:rsidR="00121290" w:rsidRDefault="00121290" w:rsidP="007177E3">
      <w:pPr>
        <w:rPr>
          <w:rFonts w:ascii="Arial" w:eastAsia="Calibri" w:hAnsi="Arial" w:cs="Arial"/>
          <w:sz w:val="22"/>
          <w:szCs w:val="22"/>
          <w:lang w:val="en-US" w:eastAsia="en-US"/>
        </w:rPr>
      </w:pPr>
    </w:p>
    <w:p w14:paraId="6C2A4299" w14:textId="77777777" w:rsidR="007177E3" w:rsidRDefault="007177E3" w:rsidP="007177E3">
      <w:pPr>
        <w:rPr>
          <w:rFonts w:ascii="Arial" w:eastAsia="Calibri" w:hAnsi="Arial" w:cs="Arial"/>
          <w:sz w:val="22"/>
          <w:szCs w:val="22"/>
          <w:lang w:val="en-US" w:eastAsia="en-US"/>
        </w:rPr>
      </w:pPr>
    </w:p>
    <w:p w14:paraId="3BBAD45D" w14:textId="77777777" w:rsidR="00121290" w:rsidRDefault="00121290" w:rsidP="000B197B">
      <w:pPr>
        <w:jc w:val="center"/>
        <w:rPr>
          <w:rFonts w:ascii="Arial" w:eastAsia="Calibri" w:hAnsi="Arial" w:cs="Arial"/>
          <w:sz w:val="22"/>
          <w:szCs w:val="22"/>
          <w:lang w:val="en-US" w:eastAsia="en-US"/>
        </w:rPr>
      </w:pPr>
    </w:p>
    <w:p w14:paraId="6272F1D4" w14:textId="1DFDB14C" w:rsidR="000B197B" w:rsidRPr="000B197B" w:rsidRDefault="000B197B" w:rsidP="000B197B">
      <w:pPr>
        <w:jc w:val="center"/>
        <w:rPr>
          <w:rFonts w:ascii="Arial" w:eastAsia="Calibri" w:hAnsi="Arial" w:cs="Arial"/>
          <w:bCs/>
          <w:sz w:val="22"/>
          <w:szCs w:val="22"/>
          <w:lang w:val="en-US" w:eastAsia="en-US"/>
        </w:rPr>
      </w:pPr>
      <w:r w:rsidRPr="000B197B">
        <w:rPr>
          <w:rFonts w:ascii="Arial" w:eastAsia="Calibri" w:hAnsi="Arial" w:cs="Arial"/>
          <w:b/>
          <w:bCs/>
          <w:sz w:val="22"/>
          <w:szCs w:val="22"/>
          <w:lang w:val="en-US" w:eastAsia="en-US"/>
        </w:rPr>
        <w:t>Parishioners are most welcome to attend the Committee Meetings</w:t>
      </w:r>
      <w:r w:rsidRPr="000B197B">
        <w:rPr>
          <w:rFonts w:ascii="Arial" w:eastAsia="Calibri" w:hAnsi="Arial" w:cs="Arial"/>
          <w:bCs/>
          <w:sz w:val="22"/>
          <w:szCs w:val="22"/>
          <w:lang w:val="en-US" w:eastAsia="en-US"/>
        </w:rPr>
        <w:t xml:space="preserve"> </w:t>
      </w:r>
    </w:p>
    <w:p w14:paraId="641F76FD" w14:textId="42159BED" w:rsidR="00A6502F" w:rsidRPr="00404DC2" w:rsidRDefault="000B197B" w:rsidP="00404DC2">
      <w:pPr>
        <w:jc w:val="center"/>
        <w:rPr>
          <w:rFonts w:ascii="Arial" w:eastAsia="Calibri" w:hAnsi="Arial" w:cs="Arial"/>
          <w:i/>
          <w:iCs/>
          <w:sz w:val="22"/>
          <w:szCs w:val="22"/>
          <w:lang w:val="en-US" w:eastAsia="en-US"/>
        </w:rPr>
      </w:pPr>
      <w:r w:rsidRPr="000B197B">
        <w:rPr>
          <w:rFonts w:ascii="Arial" w:eastAsia="Calibri" w:hAnsi="Arial" w:cs="Arial"/>
          <w:bCs/>
          <w:sz w:val="22"/>
          <w:szCs w:val="22"/>
          <w:lang w:val="en-US" w:eastAsia="en-US"/>
        </w:rPr>
        <w:t>P</w:t>
      </w:r>
      <w:r w:rsidRPr="000B197B">
        <w:rPr>
          <w:rFonts w:ascii="Arial" w:eastAsia="Calibri" w:hAnsi="Arial" w:cs="Arial"/>
          <w:i/>
          <w:iCs/>
          <w:sz w:val="22"/>
          <w:szCs w:val="22"/>
          <w:lang w:val="en-US" w:eastAsia="en-US"/>
        </w:rPr>
        <w:t xml:space="preserve">lanning Applicants or interested parties wishing to address the Meeting on a specific Application must advise the Chairman or Clerk </w:t>
      </w:r>
      <w:r w:rsidRPr="000B197B">
        <w:rPr>
          <w:rFonts w:ascii="Arial" w:eastAsia="Calibri" w:hAnsi="Arial" w:cs="Arial"/>
          <w:i/>
          <w:iCs/>
          <w:sz w:val="22"/>
          <w:szCs w:val="22"/>
          <w:u w:val="single"/>
          <w:lang w:val="en-US" w:eastAsia="en-US"/>
        </w:rPr>
        <w:t>prior</w:t>
      </w:r>
      <w:r w:rsidRPr="000B197B">
        <w:rPr>
          <w:rFonts w:ascii="Arial" w:eastAsia="Calibri" w:hAnsi="Arial" w:cs="Arial"/>
          <w:i/>
          <w:iCs/>
          <w:sz w:val="22"/>
          <w:szCs w:val="22"/>
          <w:lang w:val="en-US" w:eastAsia="en-US"/>
        </w:rPr>
        <w:t xml:space="preserve"> to the start of the Meeting.</w:t>
      </w:r>
    </w:p>
    <w:sectPr w:rsidR="00A6502F" w:rsidRPr="00404DC2" w:rsidSect="00877D9F">
      <w:headerReference w:type="default" r:id="rId10"/>
      <w:footerReference w:type="default" r:id="rId11"/>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114E" w14:textId="77777777" w:rsidR="00D71E53" w:rsidRDefault="00D71E53" w:rsidP="00570112">
      <w:r>
        <w:separator/>
      </w:r>
    </w:p>
  </w:endnote>
  <w:endnote w:type="continuationSeparator" w:id="0">
    <w:p w14:paraId="2F1B58BB" w14:textId="77777777" w:rsidR="00D71E53" w:rsidRDefault="00D71E53" w:rsidP="00570112">
      <w:r>
        <w:continuationSeparator/>
      </w:r>
    </w:p>
  </w:endnote>
  <w:endnote w:type="continuationNotice" w:id="1">
    <w:p w14:paraId="5AF5C1FC" w14:textId="77777777" w:rsidR="00D71E53" w:rsidRDefault="00D71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C62A" w14:textId="77777777" w:rsidR="00D71E53" w:rsidRDefault="00D71E53" w:rsidP="00570112">
      <w:r>
        <w:separator/>
      </w:r>
    </w:p>
  </w:footnote>
  <w:footnote w:type="continuationSeparator" w:id="0">
    <w:p w14:paraId="7C80C03B" w14:textId="77777777" w:rsidR="00D71E53" w:rsidRDefault="00D71E53" w:rsidP="00570112">
      <w:r>
        <w:continuationSeparator/>
      </w:r>
    </w:p>
  </w:footnote>
  <w:footnote w:type="continuationNotice" w:id="1">
    <w:p w14:paraId="3C9913A0" w14:textId="77777777" w:rsidR="00D71E53" w:rsidRDefault="00D71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1C552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BB5FB7"/>
    <w:multiLevelType w:val="hybridMultilevel"/>
    <w:tmpl w:val="9392EC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CF4C56"/>
    <w:multiLevelType w:val="hybridMultilevel"/>
    <w:tmpl w:val="AC34B55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E859E5"/>
    <w:multiLevelType w:val="hybridMultilevel"/>
    <w:tmpl w:val="921EF582"/>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F9063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8E5C54"/>
    <w:multiLevelType w:val="hybridMultilevel"/>
    <w:tmpl w:val="B782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2"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23"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1542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AB24C8D"/>
    <w:multiLevelType w:val="hybridMultilevel"/>
    <w:tmpl w:val="E9D88806"/>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4F61E60"/>
    <w:multiLevelType w:val="hybridMultilevel"/>
    <w:tmpl w:val="0C5C8B0A"/>
    <w:lvl w:ilvl="0" w:tplc="06E843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723667"/>
    <w:multiLevelType w:val="hybridMultilevel"/>
    <w:tmpl w:val="299459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5937E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754B47"/>
    <w:multiLevelType w:val="hybridMultilevel"/>
    <w:tmpl w:val="AC34B55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854294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F60906"/>
    <w:multiLevelType w:val="multilevel"/>
    <w:tmpl w:val="34E82410"/>
    <w:lvl w:ilvl="0">
      <w:start w:val="1"/>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9462237">
    <w:abstractNumId w:val="23"/>
  </w:num>
  <w:num w:numId="2" w16cid:durableId="628973568">
    <w:abstractNumId w:val="33"/>
  </w:num>
  <w:num w:numId="3" w16cid:durableId="1092625521">
    <w:abstractNumId w:val="6"/>
  </w:num>
  <w:num w:numId="4" w16cid:durableId="1555307677">
    <w:abstractNumId w:val="17"/>
  </w:num>
  <w:num w:numId="5" w16cid:durableId="221869948">
    <w:abstractNumId w:val="13"/>
  </w:num>
  <w:num w:numId="6" w16cid:durableId="213935733">
    <w:abstractNumId w:val="41"/>
  </w:num>
  <w:num w:numId="7" w16cid:durableId="661615815">
    <w:abstractNumId w:val="19"/>
  </w:num>
  <w:num w:numId="8" w16cid:durableId="997148540">
    <w:abstractNumId w:val="21"/>
  </w:num>
  <w:num w:numId="9" w16cid:durableId="1013529291">
    <w:abstractNumId w:val="1"/>
  </w:num>
  <w:num w:numId="10" w16cid:durableId="1508835423">
    <w:abstractNumId w:val="5"/>
  </w:num>
  <w:num w:numId="11" w16cid:durableId="1868830126">
    <w:abstractNumId w:val="22"/>
  </w:num>
  <w:num w:numId="12" w16cid:durableId="598879037">
    <w:abstractNumId w:val="29"/>
  </w:num>
  <w:num w:numId="13" w16cid:durableId="705180558">
    <w:abstractNumId w:val="39"/>
  </w:num>
  <w:num w:numId="14" w16cid:durableId="2024090085">
    <w:abstractNumId w:val="12"/>
  </w:num>
  <w:num w:numId="15" w16cid:durableId="1927299760">
    <w:abstractNumId w:val="40"/>
  </w:num>
  <w:num w:numId="16" w16cid:durableId="1890339743">
    <w:abstractNumId w:val="14"/>
  </w:num>
  <w:num w:numId="17" w16cid:durableId="1137069579">
    <w:abstractNumId w:val="27"/>
  </w:num>
  <w:num w:numId="18" w16cid:durableId="967901422">
    <w:abstractNumId w:val="2"/>
  </w:num>
  <w:num w:numId="19" w16cid:durableId="572198719">
    <w:abstractNumId w:val="35"/>
  </w:num>
  <w:num w:numId="20" w16cid:durableId="1477382869">
    <w:abstractNumId w:val="3"/>
  </w:num>
  <w:num w:numId="21" w16cid:durableId="641735727">
    <w:abstractNumId w:val="34"/>
  </w:num>
  <w:num w:numId="22" w16cid:durableId="1775443237">
    <w:abstractNumId w:val="8"/>
  </w:num>
  <w:num w:numId="23" w16cid:durableId="1748456641">
    <w:abstractNumId w:val="30"/>
  </w:num>
  <w:num w:numId="24" w16cid:durableId="1487822353">
    <w:abstractNumId w:val="26"/>
  </w:num>
  <w:num w:numId="25" w16cid:durableId="1317490386">
    <w:abstractNumId w:val="24"/>
  </w:num>
  <w:num w:numId="26" w16cid:durableId="1730497689">
    <w:abstractNumId w:val="11"/>
  </w:num>
  <w:num w:numId="27" w16cid:durableId="315841474">
    <w:abstractNumId w:val="10"/>
  </w:num>
  <w:num w:numId="28" w16cid:durableId="1759329711">
    <w:abstractNumId w:val="0"/>
  </w:num>
  <w:num w:numId="29" w16cid:durableId="1856336674">
    <w:abstractNumId w:val="20"/>
  </w:num>
  <w:num w:numId="30" w16cid:durableId="8238395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464964">
    <w:abstractNumId w:val="42"/>
  </w:num>
  <w:num w:numId="32" w16cid:durableId="251403238">
    <w:abstractNumId w:val="15"/>
  </w:num>
  <w:num w:numId="33" w16cid:durableId="2141915808">
    <w:abstractNumId w:val="28"/>
  </w:num>
  <w:num w:numId="34" w16cid:durableId="1816602521">
    <w:abstractNumId w:val="31"/>
  </w:num>
  <w:num w:numId="35" w16cid:durableId="1565993137">
    <w:abstractNumId w:val="25"/>
  </w:num>
  <w:num w:numId="36" w16cid:durableId="2069373408">
    <w:abstractNumId w:val="38"/>
  </w:num>
  <w:num w:numId="37" w16cid:durableId="415908027">
    <w:abstractNumId w:val="7"/>
  </w:num>
  <w:num w:numId="38" w16cid:durableId="782771429">
    <w:abstractNumId w:val="16"/>
  </w:num>
  <w:num w:numId="39" w16cid:durableId="152071465">
    <w:abstractNumId w:val="36"/>
  </w:num>
  <w:num w:numId="40" w16cid:durableId="2132285011">
    <w:abstractNumId w:val="4"/>
  </w:num>
  <w:num w:numId="41" w16cid:durableId="807740984">
    <w:abstractNumId w:val="37"/>
  </w:num>
  <w:num w:numId="42" w16cid:durableId="1199124503">
    <w:abstractNumId w:val="9"/>
  </w:num>
  <w:num w:numId="43" w16cid:durableId="5767476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7A9F"/>
    <w:rsid w:val="00020E58"/>
    <w:rsid w:val="00022BCC"/>
    <w:rsid w:val="00022F43"/>
    <w:rsid w:val="00034DF1"/>
    <w:rsid w:val="00036FB2"/>
    <w:rsid w:val="00041DF3"/>
    <w:rsid w:val="00045231"/>
    <w:rsid w:val="00054497"/>
    <w:rsid w:val="00064797"/>
    <w:rsid w:val="000678B6"/>
    <w:rsid w:val="00071325"/>
    <w:rsid w:val="00073340"/>
    <w:rsid w:val="00075AB4"/>
    <w:rsid w:val="000960B1"/>
    <w:rsid w:val="000975A5"/>
    <w:rsid w:val="000A0D6C"/>
    <w:rsid w:val="000A21A1"/>
    <w:rsid w:val="000A6DA7"/>
    <w:rsid w:val="000B0D91"/>
    <w:rsid w:val="000B197B"/>
    <w:rsid w:val="000B5E70"/>
    <w:rsid w:val="000C757C"/>
    <w:rsid w:val="000D56FF"/>
    <w:rsid w:val="000D6A24"/>
    <w:rsid w:val="000E779C"/>
    <w:rsid w:val="000F0B17"/>
    <w:rsid w:val="000F1B57"/>
    <w:rsid w:val="000F3945"/>
    <w:rsid w:val="000F5A8A"/>
    <w:rsid w:val="00106DF6"/>
    <w:rsid w:val="00113F6B"/>
    <w:rsid w:val="00121290"/>
    <w:rsid w:val="001313A6"/>
    <w:rsid w:val="00133A6C"/>
    <w:rsid w:val="00137FBD"/>
    <w:rsid w:val="001464BF"/>
    <w:rsid w:val="001516EB"/>
    <w:rsid w:val="0015332A"/>
    <w:rsid w:val="001621BF"/>
    <w:rsid w:val="00166523"/>
    <w:rsid w:val="00172540"/>
    <w:rsid w:val="00174CE8"/>
    <w:rsid w:val="001831EC"/>
    <w:rsid w:val="001860FA"/>
    <w:rsid w:val="001870A7"/>
    <w:rsid w:val="00192509"/>
    <w:rsid w:val="00196345"/>
    <w:rsid w:val="001A4E7E"/>
    <w:rsid w:val="001B093E"/>
    <w:rsid w:val="001C7D72"/>
    <w:rsid w:val="001D35F0"/>
    <w:rsid w:val="001D36E0"/>
    <w:rsid w:val="001D6E89"/>
    <w:rsid w:val="001E6B91"/>
    <w:rsid w:val="001E6FF7"/>
    <w:rsid w:val="001E7776"/>
    <w:rsid w:val="001F0735"/>
    <w:rsid w:val="0020463E"/>
    <w:rsid w:val="00211E92"/>
    <w:rsid w:val="00213E6B"/>
    <w:rsid w:val="00216A16"/>
    <w:rsid w:val="00222F00"/>
    <w:rsid w:val="0022342B"/>
    <w:rsid w:val="00230513"/>
    <w:rsid w:val="00237055"/>
    <w:rsid w:val="002465BF"/>
    <w:rsid w:val="00254EED"/>
    <w:rsid w:val="00262497"/>
    <w:rsid w:val="0028446E"/>
    <w:rsid w:val="00295BE7"/>
    <w:rsid w:val="002A2F1D"/>
    <w:rsid w:val="002A4F9F"/>
    <w:rsid w:val="002A7DDE"/>
    <w:rsid w:val="002C2603"/>
    <w:rsid w:val="002C2DC9"/>
    <w:rsid w:val="002D1392"/>
    <w:rsid w:val="002D6C9D"/>
    <w:rsid w:val="002E5D9F"/>
    <w:rsid w:val="002E5E49"/>
    <w:rsid w:val="002E7345"/>
    <w:rsid w:val="002E798B"/>
    <w:rsid w:val="002F16BA"/>
    <w:rsid w:val="002F65B1"/>
    <w:rsid w:val="002F6E01"/>
    <w:rsid w:val="0030193C"/>
    <w:rsid w:val="00316057"/>
    <w:rsid w:val="00320822"/>
    <w:rsid w:val="00320AEE"/>
    <w:rsid w:val="00321046"/>
    <w:rsid w:val="00323A9A"/>
    <w:rsid w:val="00330C55"/>
    <w:rsid w:val="00335B10"/>
    <w:rsid w:val="003526E3"/>
    <w:rsid w:val="00354313"/>
    <w:rsid w:val="0036271E"/>
    <w:rsid w:val="00370065"/>
    <w:rsid w:val="00373738"/>
    <w:rsid w:val="0037756C"/>
    <w:rsid w:val="00382266"/>
    <w:rsid w:val="00383571"/>
    <w:rsid w:val="003844C5"/>
    <w:rsid w:val="003878E1"/>
    <w:rsid w:val="00397AF5"/>
    <w:rsid w:val="003A22EF"/>
    <w:rsid w:val="003A2AD9"/>
    <w:rsid w:val="003A7C22"/>
    <w:rsid w:val="003B09AE"/>
    <w:rsid w:val="003B4056"/>
    <w:rsid w:val="003B5E70"/>
    <w:rsid w:val="003C4F38"/>
    <w:rsid w:val="003D1115"/>
    <w:rsid w:val="003F13AD"/>
    <w:rsid w:val="003F2C21"/>
    <w:rsid w:val="00401C95"/>
    <w:rsid w:val="004049F0"/>
    <w:rsid w:val="00404DC2"/>
    <w:rsid w:val="004111E9"/>
    <w:rsid w:val="00411BAD"/>
    <w:rsid w:val="00422ECA"/>
    <w:rsid w:val="00425AFF"/>
    <w:rsid w:val="00433164"/>
    <w:rsid w:val="00437844"/>
    <w:rsid w:val="00443EC0"/>
    <w:rsid w:val="00446658"/>
    <w:rsid w:val="00452830"/>
    <w:rsid w:val="004551F6"/>
    <w:rsid w:val="00465C6B"/>
    <w:rsid w:val="004752F5"/>
    <w:rsid w:val="004819DA"/>
    <w:rsid w:val="004828B4"/>
    <w:rsid w:val="004857F1"/>
    <w:rsid w:val="00485D1D"/>
    <w:rsid w:val="004878DC"/>
    <w:rsid w:val="00487B80"/>
    <w:rsid w:val="00490F41"/>
    <w:rsid w:val="0049326D"/>
    <w:rsid w:val="00494B4B"/>
    <w:rsid w:val="00494F8F"/>
    <w:rsid w:val="00495F8A"/>
    <w:rsid w:val="004A2ACE"/>
    <w:rsid w:val="004A6762"/>
    <w:rsid w:val="004A7DD2"/>
    <w:rsid w:val="004C7CAF"/>
    <w:rsid w:val="004D07F6"/>
    <w:rsid w:val="004D3283"/>
    <w:rsid w:val="004E15FD"/>
    <w:rsid w:val="004E28EE"/>
    <w:rsid w:val="004E4927"/>
    <w:rsid w:val="004E5015"/>
    <w:rsid w:val="004E6DBA"/>
    <w:rsid w:val="004F4273"/>
    <w:rsid w:val="004F6825"/>
    <w:rsid w:val="004F7526"/>
    <w:rsid w:val="00503B21"/>
    <w:rsid w:val="00511DD0"/>
    <w:rsid w:val="00523362"/>
    <w:rsid w:val="00524226"/>
    <w:rsid w:val="005446B9"/>
    <w:rsid w:val="0055013F"/>
    <w:rsid w:val="00551129"/>
    <w:rsid w:val="005529BA"/>
    <w:rsid w:val="00562BA6"/>
    <w:rsid w:val="0056659D"/>
    <w:rsid w:val="005673E3"/>
    <w:rsid w:val="00570112"/>
    <w:rsid w:val="005753C6"/>
    <w:rsid w:val="00577931"/>
    <w:rsid w:val="00577F5D"/>
    <w:rsid w:val="00583EFE"/>
    <w:rsid w:val="00587338"/>
    <w:rsid w:val="00587366"/>
    <w:rsid w:val="00592A9C"/>
    <w:rsid w:val="00595BCD"/>
    <w:rsid w:val="005963FB"/>
    <w:rsid w:val="005A325A"/>
    <w:rsid w:val="005A4B43"/>
    <w:rsid w:val="005A5F75"/>
    <w:rsid w:val="005B7EB0"/>
    <w:rsid w:val="005C4143"/>
    <w:rsid w:val="005C4936"/>
    <w:rsid w:val="005C794A"/>
    <w:rsid w:val="005D6D7F"/>
    <w:rsid w:val="005E05B3"/>
    <w:rsid w:val="005E1BA1"/>
    <w:rsid w:val="005E2391"/>
    <w:rsid w:val="005E39A2"/>
    <w:rsid w:val="005F1D9F"/>
    <w:rsid w:val="005F366B"/>
    <w:rsid w:val="005F374F"/>
    <w:rsid w:val="0061319E"/>
    <w:rsid w:val="00615EB9"/>
    <w:rsid w:val="00624EAC"/>
    <w:rsid w:val="00636146"/>
    <w:rsid w:val="0063726A"/>
    <w:rsid w:val="006521FB"/>
    <w:rsid w:val="00653965"/>
    <w:rsid w:val="00660AEB"/>
    <w:rsid w:val="00677647"/>
    <w:rsid w:val="00682B31"/>
    <w:rsid w:val="00684704"/>
    <w:rsid w:val="00695A7C"/>
    <w:rsid w:val="00697A76"/>
    <w:rsid w:val="006A3063"/>
    <w:rsid w:val="006A772F"/>
    <w:rsid w:val="006B15C4"/>
    <w:rsid w:val="006B2491"/>
    <w:rsid w:val="006B620E"/>
    <w:rsid w:val="006D2BCD"/>
    <w:rsid w:val="006E1DA2"/>
    <w:rsid w:val="007103B1"/>
    <w:rsid w:val="0071624B"/>
    <w:rsid w:val="00716C5D"/>
    <w:rsid w:val="00716DF5"/>
    <w:rsid w:val="007177E3"/>
    <w:rsid w:val="00721246"/>
    <w:rsid w:val="007356AB"/>
    <w:rsid w:val="007448E4"/>
    <w:rsid w:val="00744B8B"/>
    <w:rsid w:val="00746065"/>
    <w:rsid w:val="00755638"/>
    <w:rsid w:val="00760A58"/>
    <w:rsid w:val="00765CCE"/>
    <w:rsid w:val="0077717B"/>
    <w:rsid w:val="0077722E"/>
    <w:rsid w:val="00780C71"/>
    <w:rsid w:val="00781923"/>
    <w:rsid w:val="00790BAB"/>
    <w:rsid w:val="00790C0D"/>
    <w:rsid w:val="007956CA"/>
    <w:rsid w:val="00795809"/>
    <w:rsid w:val="007A66B8"/>
    <w:rsid w:val="007A7E7D"/>
    <w:rsid w:val="007B157B"/>
    <w:rsid w:val="007B5EBF"/>
    <w:rsid w:val="007B6854"/>
    <w:rsid w:val="007D415A"/>
    <w:rsid w:val="007D535A"/>
    <w:rsid w:val="007E0A5D"/>
    <w:rsid w:val="007E687E"/>
    <w:rsid w:val="007F01D0"/>
    <w:rsid w:val="007F20E8"/>
    <w:rsid w:val="007F2318"/>
    <w:rsid w:val="00801AA1"/>
    <w:rsid w:val="0080274D"/>
    <w:rsid w:val="008165F9"/>
    <w:rsid w:val="00823AD6"/>
    <w:rsid w:val="00830351"/>
    <w:rsid w:val="00836218"/>
    <w:rsid w:val="00842411"/>
    <w:rsid w:val="008460CF"/>
    <w:rsid w:val="00851A07"/>
    <w:rsid w:val="008532CA"/>
    <w:rsid w:val="00854270"/>
    <w:rsid w:val="008542CB"/>
    <w:rsid w:val="00860A85"/>
    <w:rsid w:val="00864F53"/>
    <w:rsid w:val="0087032E"/>
    <w:rsid w:val="0087551C"/>
    <w:rsid w:val="008765B3"/>
    <w:rsid w:val="00877D9F"/>
    <w:rsid w:val="008806CB"/>
    <w:rsid w:val="00883781"/>
    <w:rsid w:val="008A08DF"/>
    <w:rsid w:val="008A119F"/>
    <w:rsid w:val="008A3778"/>
    <w:rsid w:val="008A5047"/>
    <w:rsid w:val="008B6B0E"/>
    <w:rsid w:val="008B758D"/>
    <w:rsid w:val="008B7897"/>
    <w:rsid w:val="008C0970"/>
    <w:rsid w:val="008C7DCB"/>
    <w:rsid w:val="008D2FFA"/>
    <w:rsid w:val="008D328A"/>
    <w:rsid w:val="008E3025"/>
    <w:rsid w:val="008E5D76"/>
    <w:rsid w:val="008F0273"/>
    <w:rsid w:val="008F1A94"/>
    <w:rsid w:val="00906C58"/>
    <w:rsid w:val="009125B6"/>
    <w:rsid w:val="009166E3"/>
    <w:rsid w:val="00917A53"/>
    <w:rsid w:val="00933321"/>
    <w:rsid w:val="00937453"/>
    <w:rsid w:val="0094139D"/>
    <w:rsid w:val="009453E1"/>
    <w:rsid w:val="00947316"/>
    <w:rsid w:val="0095117B"/>
    <w:rsid w:val="0095483F"/>
    <w:rsid w:val="009574AC"/>
    <w:rsid w:val="009714C2"/>
    <w:rsid w:val="00975692"/>
    <w:rsid w:val="00976659"/>
    <w:rsid w:val="00980D2E"/>
    <w:rsid w:val="0098529B"/>
    <w:rsid w:val="00986D62"/>
    <w:rsid w:val="00990F5B"/>
    <w:rsid w:val="009956F6"/>
    <w:rsid w:val="009A2031"/>
    <w:rsid w:val="009A6339"/>
    <w:rsid w:val="009C09E7"/>
    <w:rsid w:val="009C0F37"/>
    <w:rsid w:val="009C2290"/>
    <w:rsid w:val="009C4925"/>
    <w:rsid w:val="009C5340"/>
    <w:rsid w:val="009C7102"/>
    <w:rsid w:val="009E2E30"/>
    <w:rsid w:val="009E64DC"/>
    <w:rsid w:val="009E75D2"/>
    <w:rsid w:val="00A0357D"/>
    <w:rsid w:val="00A04CED"/>
    <w:rsid w:val="00A061DE"/>
    <w:rsid w:val="00A06261"/>
    <w:rsid w:val="00A14FEC"/>
    <w:rsid w:val="00A159D8"/>
    <w:rsid w:val="00A16AFE"/>
    <w:rsid w:val="00A31B78"/>
    <w:rsid w:val="00A35A82"/>
    <w:rsid w:val="00A36FE8"/>
    <w:rsid w:val="00A4316F"/>
    <w:rsid w:val="00A46009"/>
    <w:rsid w:val="00A50C62"/>
    <w:rsid w:val="00A605BE"/>
    <w:rsid w:val="00A637B1"/>
    <w:rsid w:val="00A6502F"/>
    <w:rsid w:val="00A70336"/>
    <w:rsid w:val="00A7096B"/>
    <w:rsid w:val="00A84803"/>
    <w:rsid w:val="00A85E6B"/>
    <w:rsid w:val="00A87BE8"/>
    <w:rsid w:val="00A9372E"/>
    <w:rsid w:val="00A976A6"/>
    <w:rsid w:val="00A97E3C"/>
    <w:rsid w:val="00AB0FCD"/>
    <w:rsid w:val="00AB7267"/>
    <w:rsid w:val="00AB74A4"/>
    <w:rsid w:val="00AC1DC3"/>
    <w:rsid w:val="00AC2139"/>
    <w:rsid w:val="00AC5CE3"/>
    <w:rsid w:val="00AD05EA"/>
    <w:rsid w:val="00AD23C8"/>
    <w:rsid w:val="00AF105F"/>
    <w:rsid w:val="00AF2795"/>
    <w:rsid w:val="00AF7157"/>
    <w:rsid w:val="00B018D4"/>
    <w:rsid w:val="00B0502C"/>
    <w:rsid w:val="00B13478"/>
    <w:rsid w:val="00B24F29"/>
    <w:rsid w:val="00B26007"/>
    <w:rsid w:val="00B32CBF"/>
    <w:rsid w:val="00B347D4"/>
    <w:rsid w:val="00B41360"/>
    <w:rsid w:val="00B51BF6"/>
    <w:rsid w:val="00B539BD"/>
    <w:rsid w:val="00B64198"/>
    <w:rsid w:val="00B64CAA"/>
    <w:rsid w:val="00B667E1"/>
    <w:rsid w:val="00B73BBC"/>
    <w:rsid w:val="00B74708"/>
    <w:rsid w:val="00B76AE7"/>
    <w:rsid w:val="00B77DBF"/>
    <w:rsid w:val="00B80487"/>
    <w:rsid w:val="00B925EA"/>
    <w:rsid w:val="00B96A43"/>
    <w:rsid w:val="00B97DED"/>
    <w:rsid w:val="00BA72D7"/>
    <w:rsid w:val="00BB69F6"/>
    <w:rsid w:val="00BC4278"/>
    <w:rsid w:val="00BC5A55"/>
    <w:rsid w:val="00BD05C9"/>
    <w:rsid w:val="00BD6C05"/>
    <w:rsid w:val="00BE7D66"/>
    <w:rsid w:val="00BF1B75"/>
    <w:rsid w:val="00BF289E"/>
    <w:rsid w:val="00BF5CDF"/>
    <w:rsid w:val="00C02A21"/>
    <w:rsid w:val="00C0544E"/>
    <w:rsid w:val="00C07922"/>
    <w:rsid w:val="00C1465D"/>
    <w:rsid w:val="00C20B0D"/>
    <w:rsid w:val="00C23D0B"/>
    <w:rsid w:val="00C34C9F"/>
    <w:rsid w:val="00C442D3"/>
    <w:rsid w:val="00C4437C"/>
    <w:rsid w:val="00C5296E"/>
    <w:rsid w:val="00C76BA1"/>
    <w:rsid w:val="00C84F49"/>
    <w:rsid w:val="00C851BA"/>
    <w:rsid w:val="00C93A91"/>
    <w:rsid w:val="00C97354"/>
    <w:rsid w:val="00CA1F2A"/>
    <w:rsid w:val="00CA23B8"/>
    <w:rsid w:val="00CB33D4"/>
    <w:rsid w:val="00CB3CF9"/>
    <w:rsid w:val="00CC65BC"/>
    <w:rsid w:val="00CC6A4E"/>
    <w:rsid w:val="00CC77FF"/>
    <w:rsid w:val="00CD14FB"/>
    <w:rsid w:val="00CD190F"/>
    <w:rsid w:val="00CD43E0"/>
    <w:rsid w:val="00CD4C5F"/>
    <w:rsid w:val="00CD7FE9"/>
    <w:rsid w:val="00CE57C0"/>
    <w:rsid w:val="00CE6C05"/>
    <w:rsid w:val="00CF2257"/>
    <w:rsid w:val="00D02A11"/>
    <w:rsid w:val="00D1515F"/>
    <w:rsid w:val="00D20651"/>
    <w:rsid w:val="00D22E17"/>
    <w:rsid w:val="00D23550"/>
    <w:rsid w:val="00D26902"/>
    <w:rsid w:val="00D27551"/>
    <w:rsid w:val="00D3306F"/>
    <w:rsid w:val="00D45799"/>
    <w:rsid w:val="00D46A1B"/>
    <w:rsid w:val="00D53C54"/>
    <w:rsid w:val="00D55D7A"/>
    <w:rsid w:val="00D639A0"/>
    <w:rsid w:val="00D71E53"/>
    <w:rsid w:val="00D7332D"/>
    <w:rsid w:val="00D81F3E"/>
    <w:rsid w:val="00D83C6F"/>
    <w:rsid w:val="00D86113"/>
    <w:rsid w:val="00D96A34"/>
    <w:rsid w:val="00DA3B15"/>
    <w:rsid w:val="00DA3F09"/>
    <w:rsid w:val="00DA5741"/>
    <w:rsid w:val="00DA65E9"/>
    <w:rsid w:val="00DA7F2D"/>
    <w:rsid w:val="00DB2DA3"/>
    <w:rsid w:val="00DB32AB"/>
    <w:rsid w:val="00DC1E05"/>
    <w:rsid w:val="00DC4EC9"/>
    <w:rsid w:val="00DC53AD"/>
    <w:rsid w:val="00DD13C1"/>
    <w:rsid w:val="00DD7F4A"/>
    <w:rsid w:val="00DE1A55"/>
    <w:rsid w:val="00DE3659"/>
    <w:rsid w:val="00DE6BFF"/>
    <w:rsid w:val="00DF15B7"/>
    <w:rsid w:val="00DF2A53"/>
    <w:rsid w:val="00E02A12"/>
    <w:rsid w:val="00E039AD"/>
    <w:rsid w:val="00E14A46"/>
    <w:rsid w:val="00E25296"/>
    <w:rsid w:val="00E27D53"/>
    <w:rsid w:val="00E327B6"/>
    <w:rsid w:val="00E33060"/>
    <w:rsid w:val="00E4012F"/>
    <w:rsid w:val="00E414E2"/>
    <w:rsid w:val="00E41B55"/>
    <w:rsid w:val="00E4327D"/>
    <w:rsid w:val="00E5056D"/>
    <w:rsid w:val="00E555E9"/>
    <w:rsid w:val="00E60265"/>
    <w:rsid w:val="00E65B0E"/>
    <w:rsid w:val="00E71379"/>
    <w:rsid w:val="00E746D4"/>
    <w:rsid w:val="00E9795B"/>
    <w:rsid w:val="00EA51D2"/>
    <w:rsid w:val="00EA7810"/>
    <w:rsid w:val="00EB153C"/>
    <w:rsid w:val="00EB2740"/>
    <w:rsid w:val="00EB3D75"/>
    <w:rsid w:val="00EC1423"/>
    <w:rsid w:val="00EC1887"/>
    <w:rsid w:val="00EE012D"/>
    <w:rsid w:val="00EE2221"/>
    <w:rsid w:val="00EE3AF4"/>
    <w:rsid w:val="00EE55AE"/>
    <w:rsid w:val="00EF757A"/>
    <w:rsid w:val="00EF7614"/>
    <w:rsid w:val="00EF7A94"/>
    <w:rsid w:val="00F01B3A"/>
    <w:rsid w:val="00F025C8"/>
    <w:rsid w:val="00F03077"/>
    <w:rsid w:val="00F058AE"/>
    <w:rsid w:val="00F0687C"/>
    <w:rsid w:val="00F0713A"/>
    <w:rsid w:val="00F11167"/>
    <w:rsid w:val="00F14C21"/>
    <w:rsid w:val="00F16F60"/>
    <w:rsid w:val="00F22EDE"/>
    <w:rsid w:val="00F25DEF"/>
    <w:rsid w:val="00F35C2C"/>
    <w:rsid w:val="00F40C30"/>
    <w:rsid w:val="00F444D5"/>
    <w:rsid w:val="00F506CD"/>
    <w:rsid w:val="00F52486"/>
    <w:rsid w:val="00F54968"/>
    <w:rsid w:val="00F55E5F"/>
    <w:rsid w:val="00F62945"/>
    <w:rsid w:val="00F64DBB"/>
    <w:rsid w:val="00F66E27"/>
    <w:rsid w:val="00F72B8B"/>
    <w:rsid w:val="00F743BA"/>
    <w:rsid w:val="00F81D8D"/>
    <w:rsid w:val="00F828DD"/>
    <w:rsid w:val="00F84425"/>
    <w:rsid w:val="00F856A0"/>
    <w:rsid w:val="00F95E47"/>
    <w:rsid w:val="00FA1978"/>
    <w:rsid w:val="00FA5F26"/>
    <w:rsid w:val="00FB52EE"/>
    <w:rsid w:val="00FC0B80"/>
    <w:rsid w:val="00FC301D"/>
    <w:rsid w:val="00FC68E9"/>
    <w:rsid w:val="00FD00DA"/>
    <w:rsid w:val="00FD7E85"/>
    <w:rsid w:val="00FE0C9D"/>
    <w:rsid w:val="00FE4C9E"/>
    <w:rsid w:val="00FE50A2"/>
    <w:rsid w:val="00FE5911"/>
    <w:rsid w:val="00FE65B4"/>
    <w:rsid w:val="00FF0F63"/>
    <w:rsid w:val="00FF1B27"/>
    <w:rsid w:val="00FF2B06"/>
    <w:rsid w:val="00FF3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01E0F6F1-2F63-45E7-AFB6-D0378140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7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2.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3.xml><?xml version="1.0" encoding="utf-8"?>
<ds:datastoreItem xmlns:ds="http://schemas.openxmlformats.org/officeDocument/2006/customXml" ds:itemID="{15F8CDC1-4CA4-431E-B8A7-B75158CA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344</Words>
  <Characters>1915</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Administrator - Taverham Parish Council</cp:lastModifiedBy>
  <cp:revision>14</cp:revision>
  <cp:lastPrinted>2026-02-04T11:51:00Z</cp:lastPrinted>
  <dcterms:created xsi:type="dcterms:W3CDTF">2026-03-03T12:48:00Z</dcterms:created>
  <dcterms:modified xsi:type="dcterms:W3CDTF">2026-03-03T13:11:00Z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